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84B6" w14:textId="77777777" w:rsidR="00056AAA" w:rsidRDefault="00265661" w:rsidP="00056AAA">
      <w:pPr>
        <w:pStyle w:val="Pa7"/>
        <w:spacing w:after="240"/>
        <w:jc w:val="center"/>
        <w:rPr>
          <w:rFonts w:asciiTheme="minorHAnsi" w:hAnsiTheme="minorHAnsi" w:cs="HelveticaNeueLT Std"/>
          <w:b/>
          <w:bCs/>
          <w:color w:val="000000"/>
          <w:sz w:val="52"/>
          <w:szCs w:val="52"/>
        </w:rPr>
      </w:pPr>
      <w:r>
        <w:rPr>
          <w:noProof/>
          <w:lang w:eastAsia="en-GB"/>
        </w:rPr>
        <w:drawing>
          <wp:inline distT="0" distB="0" distL="0" distR="0" wp14:anchorId="15BC4D4E" wp14:editId="50F3B0C4">
            <wp:extent cx="2305050" cy="847725"/>
            <wp:effectExtent l="0" t="0" r="0" b="9525"/>
            <wp:docPr id="2" name="Picture 2" descr="ALMSHOUSE ASSOCIATION MEMB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MSHOUSE ASSOCIATION MEMBE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E17C6" w14:textId="77777777" w:rsidR="000871F1" w:rsidRPr="00F279AD" w:rsidRDefault="000871F1" w:rsidP="000871F1">
      <w:pPr>
        <w:pStyle w:val="Pa7"/>
        <w:spacing w:after="240"/>
        <w:rPr>
          <w:rFonts w:asciiTheme="minorHAnsi" w:hAnsiTheme="minorHAnsi" w:cs="HelveticaNeueLT Std"/>
          <w:b/>
          <w:bCs/>
          <w:i/>
          <w:color w:val="000000"/>
          <w:sz w:val="52"/>
          <w:szCs w:val="52"/>
        </w:rPr>
      </w:pPr>
      <w:r w:rsidRPr="00DF5A4C">
        <w:rPr>
          <w:rFonts w:asciiTheme="minorHAnsi" w:hAnsiTheme="minorHAnsi" w:cs="HelveticaNeueLT Std"/>
          <w:b/>
          <w:bCs/>
          <w:color w:val="000000"/>
          <w:sz w:val="52"/>
          <w:szCs w:val="52"/>
        </w:rPr>
        <w:t>Letter of Appointment</w:t>
      </w:r>
      <w:r w:rsidR="00F279AD">
        <w:rPr>
          <w:rFonts w:asciiTheme="minorHAnsi" w:hAnsiTheme="minorHAnsi" w:cs="HelveticaNeueLT Std"/>
          <w:b/>
          <w:bCs/>
          <w:color w:val="000000"/>
          <w:sz w:val="52"/>
          <w:szCs w:val="52"/>
        </w:rPr>
        <w:t xml:space="preserve"> - </w:t>
      </w:r>
      <w:r w:rsidR="00F279AD">
        <w:rPr>
          <w:rFonts w:asciiTheme="minorHAnsi" w:hAnsiTheme="minorHAnsi" w:cs="HelveticaNeueLT Std"/>
          <w:b/>
          <w:bCs/>
          <w:i/>
          <w:color w:val="000000"/>
          <w:sz w:val="52"/>
          <w:szCs w:val="52"/>
        </w:rPr>
        <w:t>address</w:t>
      </w:r>
    </w:p>
    <w:p w14:paraId="1E430915" w14:textId="77777777" w:rsidR="000871F1" w:rsidRPr="00DF5A4C" w:rsidRDefault="000871F1" w:rsidP="000871F1">
      <w:pPr>
        <w:pStyle w:val="Pa4"/>
        <w:spacing w:after="140"/>
        <w:rPr>
          <w:rFonts w:asciiTheme="minorHAnsi" w:hAnsiTheme="minorHAnsi" w:cs="HelveticaNeueLT Std Lt"/>
          <w:color w:val="000000"/>
        </w:rPr>
      </w:pPr>
      <w:r w:rsidRPr="00DF5A4C">
        <w:rPr>
          <w:rFonts w:asciiTheme="minorHAnsi" w:hAnsiTheme="minorHAnsi" w:cs="HelveticaNeueLT Std Lt"/>
          <w:color w:val="000000"/>
        </w:rPr>
        <w:t>Dear</w:t>
      </w:r>
    </w:p>
    <w:p w14:paraId="0CC031BD" w14:textId="77777777" w:rsidR="00F279AD" w:rsidRPr="001A5FD0" w:rsidRDefault="000871F1" w:rsidP="00F279AD">
      <w:pPr>
        <w:pStyle w:val="Default"/>
        <w:rPr>
          <w:rFonts w:asciiTheme="minorHAnsi" w:hAnsiTheme="minorHAnsi"/>
        </w:rPr>
      </w:pPr>
      <w:r w:rsidRPr="00DF5A4C">
        <w:rPr>
          <w:rFonts w:asciiTheme="minorHAnsi" w:hAnsiTheme="minorHAnsi" w:cs="HelveticaNeueLT Std Lt"/>
        </w:rPr>
        <w:t>I am pleased to advis</w:t>
      </w:r>
      <w:r w:rsidR="001A5FD0">
        <w:rPr>
          <w:rFonts w:asciiTheme="minorHAnsi" w:hAnsiTheme="minorHAnsi" w:cs="HelveticaNeueLT Std Lt"/>
        </w:rPr>
        <w:t xml:space="preserve">e you that the trustees of the Ann Edwards Charity </w:t>
      </w:r>
      <w:r w:rsidRPr="00DF5A4C">
        <w:rPr>
          <w:rFonts w:asciiTheme="minorHAnsi" w:hAnsiTheme="minorHAnsi" w:cs="HelveticaNeueLT Std Lt"/>
        </w:rPr>
        <w:t xml:space="preserve">have considered your application for accommodation and have decided to appoint you as a beneficiary (resident) of the </w:t>
      </w:r>
      <w:r w:rsidR="002C2775" w:rsidRPr="00DF5A4C">
        <w:rPr>
          <w:rFonts w:asciiTheme="minorHAnsi" w:hAnsiTheme="minorHAnsi" w:cs="HelveticaNeueLT Std Lt"/>
        </w:rPr>
        <w:t>Charity</w:t>
      </w:r>
      <w:r w:rsidR="001A5FD0">
        <w:rPr>
          <w:rFonts w:asciiTheme="minorHAnsi" w:hAnsiTheme="minorHAnsi" w:cs="HelveticaNeueLT Std Lt"/>
        </w:rPr>
        <w:t xml:space="preserve"> under a Scheme dated 27 November 2009 </w:t>
      </w:r>
      <w:r w:rsidRPr="00DF5A4C">
        <w:rPr>
          <w:rFonts w:asciiTheme="minorHAnsi" w:hAnsiTheme="minorHAnsi" w:cs="HelveticaNeueLT Std Lt"/>
        </w:rPr>
        <w:t xml:space="preserve">with effect from …............………… 20 ……. </w:t>
      </w:r>
      <w:r w:rsidRPr="00DF5A4C">
        <w:rPr>
          <w:rFonts w:asciiTheme="minorHAnsi" w:hAnsiTheme="minorHAnsi" w:cs="HelveticaNeueLT Std Lt"/>
          <w:i/>
        </w:rPr>
        <w:t xml:space="preserve">(if offering accommodation on a </w:t>
      </w:r>
      <w:proofErr w:type="gramStart"/>
      <w:r w:rsidRPr="00DF5A4C">
        <w:rPr>
          <w:rFonts w:asciiTheme="minorHAnsi" w:hAnsiTheme="minorHAnsi" w:cs="HelveticaNeueLT Std Lt"/>
          <w:i/>
        </w:rPr>
        <w:t>short term</w:t>
      </w:r>
      <w:proofErr w:type="gramEnd"/>
      <w:r w:rsidRPr="00DF5A4C">
        <w:rPr>
          <w:rFonts w:asciiTheme="minorHAnsi" w:hAnsiTheme="minorHAnsi" w:cs="HelveticaNeueLT Std Lt"/>
          <w:i/>
        </w:rPr>
        <w:t xml:space="preserve"> basis add end or review </w:t>
      </w:r>
      <w:proofErr w:type="gramStart"/>
      <w:r w:rsidRPr="00DF5A4C">
        <w:rPr>
          <w:rFonts w:asciiTheme="minorHAnsi" w:hAnsiTheme="minorHAnsi" w:cs="HelveticaNeueLT Std Lt"/>
          <w:i/>
        </w:rPr>
        <w:t>date)…</w:t>
      </w:r>
      <w:proofErr w:type="gramEnd"/>
      <w:r w:rsidRPr="00DF5A4C">
        <w:rPr>
          <w:rFonts w:asciiTheme="minorHAnsi" w:hAnsiTheme="minorHAnsi" w:cs="HelveticaNeueLT Std Lt"/>
          <w:i/>
        </w:rPr>
        <w:t xml:space="preserve">………………. </w:t>
      </w:r>
      <w:r w:rsidR="00F279AD">
        <w:rPr>
          <w:rFonts w:asciiTheme="minorHAnsi" w:hAnsiTheme="minorHAnsi" w:cs="HelveticaNeueLT Std Lt"/>
        </w:rPr>
        <w:t xml:space="preserve">The property is a one/two bed house/bungalow. </w:t>
      </w:r>
      <w:r w:rsidR="00F279AD" w:rsidRPr="001A5FD0">
        <w:rPr>
          <w:rFonts w:asciiTheme="minorHAnsi" w:hAnsiTheme="minorHAnsi"/>
        </w:rPr>
        <w:t>A garage and allocated parking space are included in this offer.</w:t>
      </w:r>
    </w:p>
    <w:p w14:paraId="4440E199" w14:textId="77777777" w:rsidR="000871F1" w:rsidRPr="00F279AD" w:rsidRDefault="000871F1" w:rsidP="000871F1">
      <w:pPr>
        <w:pStyle w:val="Pa4"/>
        <w:spacing w:after="140"/>
        <w:rPr>
          <w:rFonts w:asciiTheme="minorHAnsi" w:hAnsiTheme="minorHAnsi" w:cs="HelveticaNeueLT Std Lt"/>
          <w:color w:val="000000"/>
        </w:rPr>
      </w:pPr>
    </w:p>
    <w:p w14:paraId="081B7E6E" w14:textId="77777777" w:rsidR="00E75357" w:rsidRPr="00DF5A4C" w:rsidRDefault="00E75357" w:rsidP="00E75357">
      <w:pPr>
        <w:pStyle w:val="Default"/>
        <w:rPr>
          <w:rFonts w:asciiTheme="minorHAnsi" w:hAnsiTheme="minorHAnsi"/>
        </w:rPr>
      </w:pPr>
      <w:r w:rsidRPr="00DF5A4C">
        <w:rPr>
          <w:rFonts w:asciiTheme="minorHAnsi" w:hAnsiTheme="minorHAnsi"/>
        </w:rPr>
        <w:t xml:space="preserve">It must be noted that residents occupy an almshouse under licence </w:t>
      </w:r>
      <w:r w:rsidR="00834A57" w:rsidRPr="00DF5A4C">
        <w:rPr>
          <w:rFonts w:asciiTheme="minorHAnsi" w:hAnsiTheme="minorHAnsi"/>
        </w:rPr>
        <w:t xml:space="preserve">in accordance with Charity Law </w:t>
      </w:r>
      <w:r w:rsidRPr="00DF5A4C">
        <w:rPr>
          <w:rFonts w:asciiTheme="minorHAnsi" w:hAnsiTheme="minorHAnsi"/>
        </w:rPr>
        <w:t xml:space="preserve">and as a beneficiary of the </w:t>
      </w:r>
      <w:r w:rsidR="002C2775" w:rsidRPr="00DF5A4C">
        <w:rPr>
          <w:rFonts w:asciiTheme="minorHAnsi" w:hAnsiTheme="minorHAnsi"/>
        </w:rPr>
        <w:t>Charity</w:t>
      </w:r>
      <w:r w:rsidRPr="00DF5A4C">
        <w:rPr>
          <w:rFonts w:asciiTheme="minorHAnsi" w:hAnsiTheme="minorHAnsi"/>
        </w:rPr>
        <w:t xml:space="preserve">.  Neither the resident(s) nor any relation or guest will be a tenant of the </w:t>
      </w:r>
      <w:r w:rsidR="002C2775" w:rsidRPr="00DF5A4C">
        <w:rPr>
          <w:rFonts w:asciiTheme="minorHAnsi" w:hAnsiTheme="minorHAnsi"/>
        </w:rPr>
        <w:t>Charity</w:t>
      </w:r>
      <w:r w:rsidRPr="00DF5A4C">
        <w:rPr>
          <w:rFonts w:asciiTheme="minorHAnsi" w:hAnsiTheme="minorHAnsi"/>
        </w:rPr>
        <w:t xml:space="preserve"> or have any legal interest in </w:t>
      </w:r>
      <w:r w:rsidR="001A5FD0">
        <w:rPr>
          <w:rFonts w:asciiTheme="minorHAnsi" w:hAnsiTheme="minorHAnsi"/>
        </w:rPr>
        <w:t>the</w:t>
      </w:r>
      <w:r w:rsidRPr="00DF5A4C">
        <w:rPr>
          <w:rFonts w:asciiTheme="minorHAnsi" w:hAnsiTheme="minorHAnsi"/>
        </w:rPr>
        <w:t xml:space="preserve"> </w:t>
      </w:r>
      <w:proofErr w:type="spellStart"/>
      <w:r w:rsidRPr="00DF5A4C">
        <w:rPr>
          <w:rFonts w:asciiTheme="minorHAnsi" w:hAnsiTheme="minorHAnsi"/>
        </w:rPr>
        <w:t>almshouse</w:t>
      </w:r>
      <w:proofErr w:type="spellEnd"/>
      <w:r w:rsidRPr="00DF5A4C">
        <w:rPr>
          <w:rFonts w:asciiTheme="minorHAnsi" w:hAnsiTheme="minorHAnsi"/>
        </w:rPr>
        <w:t>.</w:t>
      </w:r>
    </w:p>
    <w:p w14:paraId="21CDFF41" w14:textId="77777777" w:rsidR="00626107" w:rsidRPr="00DF5A4C" w:rsidRDefault="00626107" w:rsidP="00E75357">
      <w:pPr>
        <w:pStyle w:val="Default"/>
        <w:rPr>
          <w:rFonts w:asciiTheme="minorHAnsi" w:hAnsiTheme="minorHAnsi"/>
        </w:rPr>
      </w:pPr>
    </w:p>
    <w:p w14:paraId="76C62A6A" w14:textId="77777777" w:rsidR="00626107" w:rsidRPr="00DF5A4C" w:rsidRDefault="00626107" w:rsidP="00E75357">
      <w:pPr>
        <w:pStyle w:val="Default"/>
        <w:rPr>
          <w:rFonts w:asciiTheme="minorHAnsi" w:hAnsiTheme="minorHAnsi"/>
        </w:rPr>
      </w:pPr>
      <w:r w:rsidRPr="00DF5A4C">
        <w:rPr>
          <w:rFonts w:asciiTheme="minorHAnsi" w:hAnsiTheme="minorHAnsi"/>
        </w:rPr>
        <w:t xml:space="preserve">This appointment is personal to the person[s] named above.  No other person is allowed to live at the dwelling unless they have formally applied to the </w:t>
      </w:r>
      <w:r w:rsidR="002C2775" w:rsidRPr="00DF5A4C">
        <w:rPr>
          <w:rFonts w:asciiTheme="minorHAnsi" w:hAnsiTheme="minorHAnsi"/>
        </w:rPr>
        <w:t>Charity</w:t>
      </w:r>
      <w:r w:rsidRPr="00DF5A4C">
        <w:rPr>
          <w:rFonts w:asciiTheme="minorHAnsi" w:hAnsiTheme="minorHAnsi"/>
        </w:rPr>
        <w:t xml:space="preserve"> and been granted beneficiary status in their own right and you have been jointly allocated the same dwelling.</w:t>
      </w:r>
    </w:p>
    <w:p w14:paraId="2B56217D" w14:textId="77777777" w:rsidR="00626107" w:rsidRPr="00DF5A4C" w:rsidRDefault="00626107" w:rsidP="00E75357">
      <w:pPr>
        <w:pStyle w:val="Default"/>
        <w:rPr>
          <w:rFonts w:asciiTheme="minorHAnsi" w:hAnsiTheme="minorHAnsi"/>
        </w:rPr>
      </w:pPr>
    </w:p>
    <w:p w14:paraId="224F915A" w14:textId="77777777" w:rsidR="000871F1" w:rsidRPr="00DF5A4C" w:rsidRDefault="001A5FD0" w:rsidP="000871F1">
      <w:pPr>
        <w:pStyle w:val="Pa4"/>
        <w:spacing w:after="140"/>
        <w:rPr>
          <w:rFonts w:asciiTheme="minorHAnsi" w:hAnsiTheme="minorHAnsi" w:cs="HelveticaNeueLT Std Lt"/>
          <w:color w:val="000000"/>
        </w:rPr>
      </w:pPr>
      <w:r>
        <w:rPr>
          <w:rFonts w:asciiTheme="minorHAnsi" w:hAnsiTheme="minorHAnsi" w:cs="HelveticaNeueLT Std Lt"/>
          <w:color w:val="000000"/>
        </w:rPr>
        <w:t>A monthly maintenance contribution (M</w:t>
      </w:r>
      <w:r w:rsidR="000871F1" w:rsidRPr="00DF5A4C">
        <w:rPr>
          <w:rFonts w:asciiTheme="minorHAnsi" w:hAnsiTheme="minorHAnsi" w:cs="HelveticaNeueLT Std Lt"/>
          <w:color w:val="000000"/>
        </w:rPr>
        <w:t>MC) of £........................ is payable in advance towards the upkeep of the dwelling and this figure may be increased upon one month’s notice.</w:t>
      </w:r>
      <w:r w:rsidR="00AE4B80">
        <w:rPr>
          <w:rFonts w:asciiTheme="minorHAnsi" w:hAnsiTheme="minorHAnsi" w:cs="HelveticaNeueLT Std Lt"/>
          <w:color w:val="000000"/>
        </w:rPr>
        <w:t xml:space="preserve"> </w:t>
      </w:r>
      <w:r w:rsidR="000871F1" w:rsidRPr="00DF5A4C">
        <w:rPr>
          <w:rFonts w:asciiTheme="minorHAnsi" w:hAnsiTheme="minorHAnsi" w:cs="HelveticaNeueLT Std Lt"/>
          <w:color w:val="000000"/>
        </w:rPr>
        <w:t xml:space="preserve"> </w:t>
      </w:r>
      <w:r w:rsidR="00E75357" w:rsidRPr="00DF5A4C">
        <w:rPr>
          <w:rFonts w:asciiTheme="minorHAnsi" w:hAnsiTheme="minorHAnsi" w:cs="HelveticaNeueLT Std Lt"/>
          <w:color w:val="000000"/>
        </w:rPr>
        <w:t>It is a condition of occupancy that t</w:t>
      </w:r>
      <w:r>
        <w:rPr>
          <w:rFonts w:asciiTheme="minorHAnsi" w:hAnsiTheme="minorHAnsi" w:cs="HelveticaNeueLT Std Lt"/>
          <w:color w:val="000000"/>
        </w:rPr>
        <w:t>he M</w:t>
      </w:r>
      <w:r w:rsidR="000871F1" w:rsidRPr="00DF5A4C">
        <w:rPr>
          <w:rFonts w:asciiTheme="minorHAnsi" w:hAnsiTheme="minorHAnsi" w:cs="HelveticaNeueLT Std Lt"/>
          <w:color w:val="000000"/>
        </w:rPr>
        <w:t xml:space="preserve">MC should be paid by direct debit to the </w:t>
      </w:r>
      <w:r w:rsidR="002C2775" w:rsidRPr="00DF5A4C">
        <w:rPr>
          <w:rFonts w:asciiTheme="minorHAnsi" w:hAnsiTheme="minorHAnsi" w:cs="HelveticaNeueLT Std Lt"/>
          <w:color w:val="000000"/>
        </w:rPr>
        <w:t>Charity</w:t>
      </w:r>
      <w:r w:rsidR="000871F1" w:rsidRPr="00DF5A4C">
        <w:rPr>
          <w:rFonts w:asciiTheme="minorHAnsi" w:hAnsiTheme="minorHAnsi" w:cs="HelveticaNeueLT Std Lt"/>
          <w:color w:val="000000"/>
        </w:rPr>
        <w:t xml:space="preserve">. </w:t>
      </w:r>
      <w:r w:rsidR="00AE4B80">
        <w:rPr>
          <w:rFonts w:asciiTheme="minorHAnsi" w:hAnsiTheme="minorHAnsi" w:cs="HelveticaNeueLT Std Lt"/>
          <w:color w:val="000000"/>
        </w:rPr>
        <w:t xml:space="preserve"> </w:t>
      </w:r>
      <w:r>
        <w:rPr>
          <w:rFonts w:asciiTheme="minorHAnsi" w:hAnsiTheme="minorHAnsi" w:cs="HelveticaNeueLT Std Lt"/>
          <w:color w:val="000000"/>
        </w:rPr>
        <w:t>The M</w:t>
      </w:r>
      <w:r w:rsidR="000871F1" w:rsidRPr="00DF5A4C">
        <w:rPr>
          <w:rFonts w:asciiTheme="minorHAnsi" w:hAnsiTheme="minorHAnsi" w:cs="HelveticaNeueLT Std Lt"/>
          <w:color w:val="000000"/>
        </w:rPr>
        <w:t>MC will be payable from the commencement of the week during which you take occupation.</w:t>
      </w:r>
      <w:r w:rsidR="00AE4B80">
        <w:rPr>
          <w:rFonts w:asciiTheme="minorHAnsi" w:hAnsiTheme="minorHAnsi" w:cs="HelveticaNeueLT Std Lt"/>
          <w:color w:val="000000"/>
        </w:rPr>
        <w:t xml:space="preserve"> </w:t>
      </w:r>
      <w:r w:rsidR="000871F1" w:rsidRPr="00DF5A4C">
        <w:rPr>
          <w:rFonts w:asciiTheme="minorHAnsi" w:hAnsiTheme="minorHAnsi" w:cs="HelveticaNeueLT Std Lt"/>
          <w:color w:val="000000"/>
        </w:rPr>
        <w:t xml:space="preserve"> Please complete the attached direct debit mandate prior to occupancy. </w:t>
      </w:r>
      <w:r>
        <w:rPr>
          <w:rFonts w:asciiTheme="minorHAnsi" w:hAnsiTheme="minorHAnsi" w:cs="HelveticaNeueLT Std Lt"/>
          <w:color w:val="000000"/>
        </w:rPr>
        <w:t xml:space="preserve"> The level of M</w:t>
      </w:r>
      <w:r w:rsidR="00B60D64" w:rsidRPr="00DF5A4C">
        <w:rPr>
          <w:rFonts w:asciiTheme="minorHAnsi" w:hAnsiTheme="minorHAnsi" w:cs="HelveticaNeueLT Std Lt"/>
          <w:color w:val="000000"/>
        </w:rPr>
        <w:t xml:space="preserve">MC is usually reviewed annually but the </w:t>
      </w:r>
      <w:r w:rsidR="002C2775" w:rsidRPr="00DF5A4C">
        <w:rPr>
          <w:rFonts w:asciiTheme="minorHAnsi" w:hAnsiTheme="minorHAnsi" w:cs="HelveticaNeueLT Std Lt"/>
          <w:color w:val="000000"/>
        </w:rPr>
        <w:t>Charity</w:t>
      </w:r>
      <w:r w:rsidR="00B60D64" w:rsidRPr="00DF5A4C">
        <w:rPr>
          <w:rFonts w:asciiTheme="minorHAnsi" w:hAnsiTheme="minorHAnsi" w:cs="HelveticaNeueLT Std Lt"/>
          <w:color w:val="000000"/>
        </w:rPr>
        <w:t xml:space="preserve"> reserves the right to review this more frequently if it is in the </w:t>
      </w:r>
      <w:r w:rsidR="002C2775" w:rsidRPr="00DF5A4C">
        <w:rPr>
          <w:rFonts w:asciiTheme="minorHAnsi" w:hAnsiTheme="minorHAnsi" w:cs="HelveticaNeueLT Std Lt"/>
          <w:color w:val="000000"/>
        </w:rPr>
        <w:t>Charity</w:t>
      </w:r>
      <w:r w:rsidR="00B60D64" w:rsidRPr="00DF5A4C">
        <w:rPr>
          <w:rFonts w:asciiTheme="minorHAnsi" w:hAnsiTheme="minorHAnsi" w:cs="HelveticaNeueLT Std Lt"/>
          <w:color w:val="000000"/>
        </w:rPr>
        <w:t>’s best interests.</w:t>
      </w:r>
    </w:p>
    <w:p w14:paraId="6187F479" w14:textId="77777777" w:rsidR="00E75357" w:rsidRPr="00DF5A4C" w:rsidRDefault="00E75357" w:rsidP="00E75357">
      <w:pPr>
        <w:pStyle w:val="Pa4"/>
        <w:spacing w:after="140"/>
        <w:rPr>
          <w:rFonts w:asciiTheme="minorHAnsi" w:hAnsiTheme="minorHAnsi" w:cs="HelveticaNeueLT Std Lt"/>
          <w:color w:val="000000"/>
        </w:rPr>
      </w:pPr>
      <w:r w:rsidRPr="00DF5A4C">
        <w:rPr>
          <w:rFonts w:asciiTheme="minorHAnsi" w:hAnsiTheme="minorHAnsi" w:cs="HelveticaNeueLT Std Lt"/>
          <w:color w:val="000000"/>
        </w:rPr>
        <w:t xml:space="preserve">It is a condition of occupancy that the full amount of </w:t>
      </w:r>
      <w:r w:rsidR="001A5FD0">
        <w:rPr>
          <w:rFonts w:asciiTheme="minorHAnsi" w:hAnsiTheme="minorHAnsi" w:cs="HelveticaNeueLT Std Lt"/>
          <w:color w:val="000000"/>
        </w:rPr>
        <w:t>MMC</w:t>
      </w:r>
      <w:r w:rsidRPr="00DF5A4C">
        <w:rPr>
          <w:rFonts w:asciiTheme="minorHAnsi" w:hAnsiTheme="minorHAnsi" w:cs="HelveticaNeueLT Std Lt"/>
          <w:color w:val="000000"/>
        </w:rPr>
        <w:t xml:space="preserve"> is paid regardless of the services or support elements used by the resident. </w:t>
      </w:r>
    </w:p>
    <w:p w14:paraId="37BAAA70" w14:textId="77777777" w:rsidR="000871F1" w:rsidRPr="00DF5A4C" w:rsidRDefault="000871F1" w:rsidP="000871F1">
      <w:pPr>
        <w:pStyle w:val="Pa4"/>
        <w:spacing w:after="140"/>
        <w:rPr>
          <w:rFonts w:asciiTheme="minorHAnsi" w:hAnsiTheme="minorHAnsi" w:cs="HelveticaNeueLT Std Lt"/>
          <w:color w:val="000000"/>
        </w:rPr>
      </w:pPr>
      <w:r w:rsidRPr="00DF5A4C">
        <w:rPr>
          <w:rFonts w:asciiTheme="minorHAnsi" w:hAnsiTheme="minorHAnsi" w:cs="HelveticaNeueLT Std Lt"/>
          <w:color w:val="000000"/>
        </w:rPr>
        <w:t>If entitled to Housing Benefit</w:t>
      </w:r>
      <w:r w:rsidR="001A5FD0">
        <w:rPr>
          <w:rFonts w:asciiTheme="minorHAnsi" w:hAnsiTheme="minorHAnsi" w:cs="HelveticaNeueLT Std Lt"/>
          <w:color w:val="000000"/>
        </w:rPr>
        <w:t>/Universal Credit</w:t>
      </w:r>
      <w:r w:rsidRPr="00DF5A4C">
        <w:rPr>
          <w:rFonts w:asciiTheme="minorHAnsi" w:hAnsiTheme="minorHAnsi" w:cs="HelveticaNeueLT Std Lt"/>
          <w:color w:val="000000"/>
        </w:rPr>
        <w:t xml:space="preserve"> </w:t>
      </w:r>
      <w:r w:rsidR="00B60D64" w:rsidRPr="00DF5A4C">
        <w:rPr>
          <w:rFonts w:asciiTheme="minorHAnsi" w:hAnsiTheme="minorHAnsi" w:cs="HelveticaNeueLT Std Lt"/>
          <w:color w:val="000000"/>
        </w:rPr>
        <w:t>it is advisable</w:t>
      </w:r>
      <w:r w:rsidRPr="00DF5A4C">
        <w:rPr>
          <w:rFonts w:asciiTheme="minorHAnsi" w:hAnsiTheme="minorHAnsi" w:cs="HelveticaNeueLT Std Lt"/>
          <w:color w:val="000000"/>
        </w:rPr>
        <w:t xml:space="preserve"> to </w:t>
      </w:r>
      <w:r w:rsidR="001A5FD0">
        <w:rPr>
          <w:rFonts w:asciiTheme="minorHAnsi" w:hAnsiTheme="minorHAnsi" w:cs="HelveticaNeueLT Std Lt"/>
          <w:color w:val="000000"/>
        </w:rPr>
        <w:t>make an application now to Gloucester City C</w:t>
      </w:r>
      <w:r w:rsidRPr="00DF5A4C">
        <w:rPr>
          <w:rFonts w:asciiTheme="minorHAnsi" w:hAnsiTheme="minorHAnsi" w:cs="HelveticaNeueLT Std Lt"/>
          <w:color w:val="000000"/>
        </w:rPr>
        <w:t>ouncil in this regard</w:t>
      </w:r>
      <w:r w:rsidR="001A5FD0">
        <w:rPr>
          <w:rFonts w:asciiTheme="minorHAnsi" w:hAnsiTheme="minorHAnsi" w:cs="HelveticaNeueLT Std Lt"/>
          <w:color w:val="000000"/>
        </w:rPr>
        <w:t xml:space="preserve"> on 01452 522232</w:t>
      </w:r>
      <w:r w:rsidRPr="00DF5A4C">
        <w:rPr>
          <w:rFonts w:asciiTheme="minorHAnsi" w:hAnsiTheme="minorHAnsi" w:cs="HelveticaNeueLT Std Lt"/>
          <w:color w:val="000000"/>
        </w:rPr>
        <w:t xml:space="preserve">. If </w:t>
      </w:r>
      <w:r w:rsidR="00B60D64" w:rsidRPr="00DF5A4C">
        <w:rPr>
          <w:rFonts w:asciiTheme="minorHAnsi" w:hAnsiTheme="minorHAnsi" w:cs="HelveticaNeueLT Std Lt"/>
          <w:color w:val="000000"/>
        </w:rPr>
        <w:t xml:space="preserve">any </w:t>
      </w:r>
      <w:r w:rsidRPr="00DF5A4C">
        <w:rPr>
          <w:rFonts w:asciiTheme="minorHAnsi" w:hAnsiTheme="minorHAnsi" w:cs="HelveticaNeueLT Std Lt"/>
          <w:color w:val="000000"/>
        </w:rPr>
        <w:t>difficult</w:t>
      </w:r>
      <w:r w:rsidR="00B60D64" w:rsidRPr="00DF5A4C">
        <w:rPr>
          <w:rFonts w:asciiTheme="minorHAnsi" w:hAnsiTheme="minorHAnsi" w:cs="HelveticaNeueLT Std Lt"/>
          <w:color w:val="000000"/>
        </w:rPr>
        <w:t>y i</w:t>
      </w:r>
      <w:r w:rsidRPr="00DF5A4C">
        <w:rPr>
          <w:rFonts w:asciiTheme="minorHAnsi" w:hAnsiTheme="minorHAnsi" w:cs="HelveticaNeueLT Std Lt"/>
          <w:color w:val="000000"/>
        </w:rPr>
        <w:t xml:space="preserve">n claiming </w:t>
      </w:r>
      <w:r w:rsidR="00B60D64" w:rsidRPr="00DF5A4C">
        <w:rPr>
          <w:rFonts w:asciiTheme="minorHAnsi" w:hAnsiTheme="minorHAnsi" w:cs="HelveticaNeueLT Std Lt"/>
          <w:color w:val="000000"/>
        </w:rPr>
        <w:t xml:space="preserve">is experienced </w:t>
      </w:r>
      <w:r w:rsidRPr="00DF5A4C">
        <w:rPr>
          <w:rFonts w:asciiTheme="minorHAnsi" w:hAnsiTheme="minorHAnsi" w:cs="HelveticaNeueLT Std Lt"/>
          <w:color w:val="000000"/>
        </w:rPr>
        <w:t xml:space="preserve">please let the </w:t>
      </w:r>
      <w:r w:rsidR="002C2775" w:rsidRPr="00DF5A4C">
        <w:rPr>
          <w:rFonts w:asciiTheme="minorHAnsi" w:hAnsiTheme="minorHAnsi" w:cs="HelveticaNeueLT Std Lt"/>
          <w:color w:val="000000"/>
        </w:rPr>
        <w:t>Charity</w:t>
      </w:r>
      <w:r w:rsidRPr="00DF5A4C">
        <w:rPr>
          <w:rFonts w:asciiTheme="minorHAnsi" w:hAnsiTheme="minorHAnsi" w:cs="HelveticaNeueLT Std Lt"/>
          <w:color w:val="000000"/>
        </w:rPr>
        <w:t xml:space="preserve"> know.</w:t>
      </w:r>
    </w:p>
    <w:p w14:paraId="0F29546C" w14:textId="77777777" w:rsidR="000871F1" w:rsidRPr="00DF5A4C" w:rsidRDefault="000871F1" w:rsidP="000871F1">
      <w:pPr>
        <w:pStyle w:val="Pa4"/>
        <w:spacing w:after="140"/>
        <w:rPr>
          <w:rFonts w:asciiTheme="minorHAnsi" w:hAnsiTheme="minorHAnsi" w:cs="HelveticaNeueLT Std Lt"/>
          <w:color w:val="000000"/>
        </w:rPr>
      </w:pPr>
      <w:r w:rsidRPr="00DF5A4C">
        <w:rPr>
          <w:rFonts w:asciiTheme="minorHAnsi" w:hAnsiTheme="minorHAnsi" w:cs="HelveticaNeueLT Std Lt"/>
          <w:color w:val="000000"/>
        </w:rPr>
        <w:t xml:space="preserve">The Resident will be responsible for payment of the utility bills and council tax relating to their dwelling. Meters will be read prior to occupation. </w:t>
      </w:r>
    </w:p>
    <w:p w14:paraId="3F985C85" w14:textId="77777777" w:rsidR="000871F1" w:rsidRPr="00DF5A4C" w:rsidRDefault="000871F1" w:rsidP="000871F1">
      <w:pPr>
        <w:pStyle w:val="Pa4"/>
        <w:spacing w:after="140"/>
        <w:rPr>
          <w:rFonts w:asciiTheme="minorHAnsi" w:hAnsiTheme="minorHAnsi" w:cs="HelveticaNeueLT Std"/>
          <w:color w:val="000000"/>
        </w:rPr>
      </w:pPr>
      <w:r w:rsidRPr="00DF5A4C">
        <w:rPr>
          <w:rFonts w:asciiTheme="minorHAnsi" w:hAnsiTheme="minorHAnsi" w:cs="HelveticaNeueLT Std Lt"/>
          <w:color w:val="000000"/>
        </w:rPr>
        <w:t>Should a resident cho</w:t>
      </w:r>
      <w:r w:rsidR="00B60D64" w:rsidRPr="00DF5A4C">
        <w:rPr>
          <w:rFonts w:asciiTheme="minorHAnsi" w:hAnsiTheme="minorHAnsi" w:cs="HelveticaNeueLT Std Lt"/>
          <w:color w:val="000000"/>
        </w:rPr>
        <w:t>o</w:t>
      </w:r>
      <w:r w:rsidRPr="00DF5A4C">
        <w:rPr>
          <w:rFonts w:asciiTheme="minorHAnsi" w:hAnsiTheme="minorHAnsi" w:cs="HelveticaNeueLT Std Lt"/>
          <w:color w:val="000000"/>
        </w:rPr>
        <w:t xml:space="preserve">se another </w:t>
      </w:r>
      <w:r w:rsidR="001A5FD0">
        <w:rPr>
          <w:rFonts w:asciiTheme="minorHAnsi" w:hAnsiTheme="minorHAnsi" w:cs="HelveticaNeueLT Std Lt"/>
          <w:color w:val="000000"/>
        </w:rPr>
        <w:t>utility provider they must</w:t>
      </w:r>
      <w:r w:rsidRPr="00DF5A4C">
        <w:rPr>
          <w:rFonts w:asciiTheme="minorHAnsi" w:hAnsiTheme="minorHAnsi" w:cs="HelveticaNeueLT Std Lt"/>
          <w:color w:val="000000"/>
        </w:rPr>
        <w:t xml:space="preserve"> provide the </w:t>
      </w:r>
      <w:r w:rsidR="002C2775" w:rsidRPr="00DF5A4C">
        <w:rPr>
          <w:rFonts w:asciiTheme="minorHAnsi" w:hAnsiTheme="minorHAnsi" w:cs="HelveticaNeueLT Std Lt"/>
          <w:color w:val="000000"/>
        </w:rPr>
        <w:t>Charity</w:t>
      </w:r>
      <w:r w:rsidRPr="00DF5A4C">
        <w:rPr>
          <w:rFonts w:asciiTheme="minorHAnsi" w:hAnsiTheme="minorHAnsi" w:cs="HelveticaNeueLT Std Lt"/>
          <w:color w:val="000000"/>
        </w:rPr>
        <w:t xml:space="preserve"> with details in case of emergency. </w:t>
      </w:r>
    </w:p>
    <w:p w14:paraId="53223760" w14:textId="77777777" w:rsidR="000871F1" w:rsidRDefault="000871F1" w:rsidP="000871F1">
      <w:pPr>
        <w:pStyle w:val="Pa4"/>
        <w:spacing w:after="140"/>
        <w:rPr>
          <w:rFonts w:asciiTheme="minorHAnsi" w:hAnsiTheme="minorHAnsi" w:cs="HelveticaNeueLT Std Lt"/>
          <w:color w:val="000000"/>
        </w:rPr>
      </w:pPr>
      <w:r w:rsidRPr="00DF5A4C">
        <w:rPr>
          <w:rFonts w:asciiTheme="minorHAnsi" w:hAnsiTheme="minorHAnsi" w:cs="HelveticaNeueLT Std Lt"/>
          <w:color w:val="000000"/>
        </w:rPr>
        <w:t xml:space="preserve">The following regulations for residents are to ensure the smooth running of the </w:t>
      </w:r>
      <w:proofErr w:type="spellStart"/>
      <w:r w:rsidRPr="00DF5A4C">
        <w:rPr>
          <w:rFonts w:asciiTheme="minorHAnsi" w:hAnsiTheme="minorHAnsi" w:cs="HelveticaNeueLT Std Lt"/>
          <w:color w:val="000000"/>
        </w:rPr>
        <w:t>almshouses</w:t>
      </w:r>
      <w:proofErr w:type="spellEnd"/>
      <w:r w:rsidRPr="00DF5A4C">
        <w:rPr>
          <w:rFonts w:asciiTheme="minorHAnsi" w:hAnsiTheme="minorHAnsi" w:cs="HelveticaNeueLT Std Lt"/>
          <w:color w:val="000000"/>
        </w:rPr>
        <w:t>:</w:t>
      </w:r>
    </w:p>
    <w:p w14:paraId="62B34EA4" w14:textId="77777777" w:rsidR="00056AAA" w:rsidRDefault="00056AAA" w:rsidP="00056AAA">
      <w:pPr>
        <w:pStyle w:val="Default"/>
      </w:pPr>
    </w:p>
    <w:p w14:paraId="13DCD195" w14:textId="77777777" w:rsidR="00FB0B72" w:rsidRPr="00AE4B80" w:rsidRDefault="00FB0B72" w:rsidP="00FB0B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21" w:lineRule="atLeast"/>
        <w:rPr>
          <w:rFonts w:cs="HelveticaNeueLT Std Lt"/>
          <w:sz w:val="24"/>
          <w:szCs w:val="24"/>
        </w:rPr>
      </w:pPr>
      <w:r w:rsidRPr="00DF5A4C">
        <w:rPr>
          <w:rFonts w:cs="HelveticaNeueLT Std Lt"/>
          <w:color w:val="000000"/>
          <w:sz w:val="24"/>
          <w:szCs w:val="24"/>
        </w:rPr>
        <w:t>Residents may expect to continue in occupation for as long as they need the accommodation providing they continue</w:t>
      </w:r>
      <w:r w:rsidR="00223481" w:rsidRPr="00DF5A4C">
        <w:rPr>
          <w:rFonts w:cs="HelveticaNeueLT Std Lt"/>
          <w:color w:val="000000"/>
          <w:sz w:val="24"/>
          <w:szCs w:val="24"/>
        </w:rPr>
        <w:t xml:space="preserve"> to qualify as a beneficiary,</w:t>
      </w:r>
      <w:r w:rsidRPr="00DF5A4C">
        <w:rPr>
          <w:rFonts w:cs="HelveticaNeueLT Std Lt"/>
          <w:color w:val="000000"/>
          <w:sz w:val="24"/>
          <w:szCs w:val="24"/>
        </w:rPr>
        <w:t xml:space="preserve"> are able to look after themselves</w:t>
      </w:r>
      <w:r w:rsidR="00223481" w:rsidRPr="00DF5A4C">
        <w:rPr>
          <w:rFonts w:cs="HelveticaNeueLT Std Lt"/>
          <w:color w:val="000000"/>
          <w:sz w:val="24"/>
          <w:szCs w:val="24"/>
        </w:rPr>
        <w:t xml:space="preserve"> and their appointment as a beneficiary is not set aside</w:t>
      </w:r>
      <w:r w:rsidRPr="00DF5A4C">
        <w:rPr>
          <w:rFonts w:cs="HelveticaNeueLT Std Lt"/>
          <w:color w:val="000000"/>
          <w:sz w:val="24"/>
          <w:szCs w:val="24"/>
        </w:rPr>
        <w:t xml:space="preserve">. If health deteriorates they must be willing to accept advice and guidance, either from their own doctor or a medical consultant appointed by </w:t>
      </w:r>
      <w:r w:rsidRPr="00AE4B80">
        <w:rPr>
          <w:rFonts w:cs="HelveticaNeueLT Std Lt"/>
          <w:sz w:val="24"/>
          <w:szCs w:val="24"/>
        </w:rPr>
        <w:t>the clerk/trustees. The clerk/trustees will also consult with the next of kin, Social Services and other agencies if necessary.</w:t>
      </w:r>
    </w:p>
    <w:p w14:paraId="1960F91A" w14:textId="77777777" w:rsidR="00FB0B72" w:rsidRPr="00FA7C96" w:rsidRDefault="00FB0B72" w:rsidP="000871F1">
      <w:pPr>
        <w:pStyle w:val="Pa47"/>
        <w:numPr>
          <w:ilvl w:val="0"/>
          <w:numId w:val="1"/>
        </w:numPr>
        <w:spacing w:after="120"/>
        <w:rPr>
          <w:rFonts w:asciiTheme="minorHAnsi" w:hAnsiTheme="minorHAnsi" w:cs="HelveticaNeueLT Std Lt"/>
        </w:rPr>
      </w:pPr>
      <w:r w:rsidRPr="00FA7C96">
        <w:rPr>
          <w:rFonts w:asciiTheme="minorHAnsi" w:hAnsiTheme="minorHAnsi" w:cs="HelveticaNeueLT Std Lt"/>
        </w:rPr>
        <w:lastRenderedPageBreak/>
        <w:t xml:space="preserve">Residents should provide the trustees with authority to contact their doctor and next of kin directly in the event of emergency by signing the </w:t>
      </w:r>
      <w:r w:rsidR="00431284" w:rsidRPr="00FA7C96">
        <w:rPr>
          <w:rFonts w:asciiTheme="minorHAnsi" w:hAnsiTheme="minorHAnsi" w:cs="HelveticaNeueLT Std Lt"/>
        </w:rPr>
        <w:t>‘GP Authorisation Form’ and ‘</w:t>
      </w:r>
      <w:r w:rsidR="001A5FD0">
        <w:rPr>
          <w:rFonts w:asciiTheme="minorHAnsi" w:hAnsiTheme="minorHAnsi" w:cs="HelveticaNeueLT Std Lt"/>
        </w:rPr>
        <w:t xml:space="preserve">Next of Kin Information Form’. </w:t>
      </w:r>
    </w:p>
    <w:p w14:paraId="38412839" w14:textId="77777777" w:rsidR="00FB0B72" w:rsidRPr="00DF5A4C" w:rsidRDefault="00FB0B72" w:rsidP="00FB0B72">
      <w:pPr>
        <w:pStyle w:val="Default"/>
        <w:numPr>
          <w:ilvl w:val="0"/>
          <w:numId w:val="1"/>
        </w:numPr>
        <w:spacing w:after="120" w:line="221" w:lineRule="atLeast"/>
        <w:rPr>
          <w:rFonts w:asciiTheme="minorHAnsi" w:hAnsiTheme="minorHAnsi" w:cs="HelveticaNeueLT Std Lt"/>
        </w:rPr>
      </w:pPr>
      <w:r w:rsidRPr="00DF5A4C">
        <w:rPr>
          <w:rFonts w:asciiTheme="minorHAnsi" w:hAnsiTheme="minorHAnsi" w:cs="HelveticaNeueLT Std Lt"/>
        </w:rPr>
        <w:t xml:space="preserve">The name and address of the next of kin, or a </w:t>
      </w:r>
      <w:r w:rsidR="001A5FD0">
        <w:rPr>
          <w:rFonts w:asciiTheme="minorHAnsi" w:hAnsiTheme="minorHAnsi" w:cs="HelveticaNeueLT Std Lt"/>
        </w:rPr>
        <w:t>nominated representative, must</w:t>
      </w:r>
      <w:r w:rsidRPr="00DF5A4C">
        <w:rPr>
          <w:rFonts w:asciiTheme="minorHAnsi" w:hAnsiTheme="minorHAnsi" w:cs="HelveticaNeueLT Std Lt"/>
        </w:rPr>
        <w:t xml:space="preserve"> be supplied to the </w:t>
      </w:r>
      <w:r w:rsidR="002C2775" w:rsidRPr="00DF5A4C">
        <w:rPr>
          <w:rFonts w:asciiTheme="minorHAnsi" w:hAnsiTheme="minorHAnsi" w:cs="HelveticaNeueLT Std Lt"/>
        </w:rPr>
        <w:t>Charity</w:t>
      </w:r>
      <w:r w:rsidRPr="00DF5A4C">
        <w:rPr>
          <w:rFonts w:asciiTheme="minorHAnsi" w:hAnsiTheme="minorHAnsi" w:cs="HelveticaNeueLT Std Lt"/>
        </w:rPr>
        <w:t xml:space="preserve">.  It is strongly </w:t>
      </w:r>
      <w:r w:rsidR="0042277D" w:rsidRPr="00DF5A4C">
        <w:rPr>
          <w:rFonts w:asciiTheme="minorHAnsi" w:hAnsiTheme="minorHAnsi" w:cs="HelveticaNeueLT Std Lt"/>
        </w:rPr>
        <w:t xml:space="preserve">recommended that residents make a Will and advise the </w:t>
      </w:r>
      <w:r w:rsidR="002C2775" w:rsidRPr="00DF5A4C">
        <w:rPr>
          <w:rFonts w:asciiTheme="minorHAnsi" w:hAnsiTheme="minorHAnsi" w:cs="HelveticaNeueLT Std Lt"/>
        </w:rPr>
        <w:t>Charity</w:t>
      </w:r>
      <w:r w:rsidRPr="00DF5A4C">
        <w:rPr>
          <w:rFonts w:asciiTheme="minorHAnsi" w:hAnsiTheme="minorHAnsi" w:cs="HelveticaNeueLT Std Lt"/>
        </w:rPr>
        <w:t xml:space="preserve"> where it is deposited.</w:t>
      </w:r>
    </w:p>
    <w:p w14:paraId="36B0DB04" w14:textId="77777777" w:rsidR="0042277D" w:rsidRPr="00DF5A4C" w:rsidRDefault="0042277D" w:rsidP="0042277D">
      <w:pPr>
        <w:pStyle w:val="Pa47"/>
        <w:numPr>
          <w:ilvl w:val="0"/>
          <w:numId w:val="1"/>
        </w:numPr>
        <w:spacing w:after="120"/>
        <w:rPr>
          <w:rFonts w:asciiTheme="minorHAnsi" w:hAnsiTheme="minorHAnsi" w:cs="HelveticaNeueLT Std Lt"/>
          <w:color w:val="000000"/>
        </w:rPr>
      </w:pPr>
      <w:r w:rsidRPr="00DF5A4C">
        <w:rPr>
          <w:rFonts w:asciiTheme="minorHAnsi" w:hAnsiTheme="minorHAnsi" w:cs="HelveticaNeueLT Std Lt"/>
          <w:color w:val="000000"/>
        </w:rPr>
        <w:t xml:space="preserve">Residents are required to occupy the property quietly and with thought for other residents and/or neighbours. </w:t>
      </w:r>
      <w:r w:rsidR="00AE4B80">
        <w:rPr>
          <w:rFonts w:asciiTheme="minorHAnsi" w:hAnsiTheme="minorHAnsi" w:cs="HelveticaNeueLT Std Lt"/>
          <w:color w:val="000000"/>
        </w:rPr>
        <w:t xml:space="preserve"> </w:t>
      </w:r>
      <w:r w:rsidRPr="00DF5A4C">
        <w:rPr>
          <w:rFonts w:asciiTheme="minorHAnsi" w:hAnsiTheme="minorHAnsi" w:cs="HelveticaNeueLT Std Lt"/>
          <w:color w:val="000000"/>
        </w:rPr>
        <w:t xml:space="preserve">No radio, TV or music system should be operated in such a manner as to cause a disturbance, nor shall anything be done in, upon or about the premises which shall be a nuisance, annoyance or disturbance to the occupants of other </w:t>
      </w:r>
      <w:proofErr w:type="spellStart"/>
      <w:r w:rsidRPr="00DF5A4C">
        <w:rPr>
          <w:rFonts w:asciiTheme="minorHAnsi" w:hAnsiTheme="minorHAnsi" w:cs="HelveticaNeueLT Std Lt"/>
          <w:color w:val="000000"/>
        </w:rPr>
        <w:t>almshouses</w:t>
      </w:r>
      <w:proofErr w:type="spellEnd"/>
      <w:r w:rsidR="001A5FD0">
        <w:rPr>
          <w:rFonts w:asciiTheme="minorHAnsi" w:hAnsiTheme="minorHAnsi" w:cs="HelveticaNeueLT Std Lt"/>
          <w:color w:val="000000"/>
        </w:rPr>
        <w:t xml:space="preserve"> </w:t>
      </w:r>
      <w:r w:rsidRPr="00DF5A4C">
        <w:rPr>
          <w:rFonts w:asciiTheme="minorHAnsi" w:hAnsiTheme="minorHAnsi" w:cs="HelveticaNeueLT Std Lt"/>
          <w:color w:val="000000"/>
        </w:rPr>
        <w:t>or to the general public.</w:t>
      </w:r>
    </w:p>
    <w:p w14:paraId="39CEE6CB" w14:textId="77777777" w:rsidR="000871F1" w:rsidRPr="00DF5A4C" w:rsidRDefault="000871F1" w:rsidP="000871F1">
      <w:pPr>
        <w:pStyle w:val="Pa47"/>
        <w:numPr>
          <w:ilvl w:val="0"/>
          <w:numId w:val="1"/>
        </w:numPr>
        <w:spacing w:after="120"/>
        <w:rPr>
          <w:rFonts w:asciiTheme="minorHAnsi" w:hAnsiTheme="minorHAnsi" w:cs="HelveticaNeueLT Std Lt"/>
          <w:color w:val="000000"/>
        </w:rPr>
      </w:pPr>
      <w:r w:rsidRPr="00DF5A4C">
        <w:rPr>
          <w:rFonts w:asciiTheme="minorHAnsi" w:hAnsiTheme="minorHAnsi" w:cs="HelveticaNeueLT Std Lt"/>
          <w:color w:val="000000"/>
        </w:rPr>
        <w:t xml:space="preserve">The trustees undertake to carry out all repairs, including internal and external decoration. </w:t>
      </w:r>
      <w:r w:rsidR="00AE4B80">
        <w:rPr>
          <w:rFonts w:asciiTheme="minorHAnsi" w:hAnsiTheme="minorHAnsi" w:cs="HelveticaNeueLT Std Lt"/>
          <w:color w:val="000000"/>
        </w:rPr>
        <w:t xml:space="preserve"> </w:t>
      </w:r>
      <w:r w:rsidRPr="00DF5A4C">
        <w:rPr>
          <w:rFonts w:asciiTheme="minorHAnsi" w:hAnsiTheme="minorHAnsi" w:cs="HelveticaNeueLT Std Lt"/>
          <w:color w:val="000000"/>
        </w:rPr>
        <w:t xml:space="preserve">Residents are not allowed to make any structural alteration to the dwellings, nor alter the plumbing or electrical installation. </w:t>
      </w:r>
      <w:r w:rsidR="00AE4B80">
        <w:rPr>
          <w:rFonts w:asciiTheme="minorHAnsi" w:hAnsiTheme="minorHAnsi" w:cs="HelveticaNeueLT Std Lt"/>
          <w:color w:val="000000"/>
        </w:rPr>
        <w:t xml:space="preserve"> </w:t>
      </w:r>
      <w:r w:rsidRPr="00DF5A4C">
        <w:rPr>
          <w:rFonts w:asciiTheme="minorHAnsi" w:hAnsiTheme="minorHAnsi" w:cs="HelveticaNeueLT Std Lt"/>
          <w:color w:val="000000"/>
        </w:rPr>
        <w:t>No shelves, cupboards, locks or fittings shall be fixed or removed, nor shall any alteration be made to any room or its fittings without the pri</w:t>
      </w:r>
      <w:r w:rsidR="001A5FD0">
        <w:rPr>
          <w:rFonts w:asciiTheme="minorHAnsi" w:hAnsiTheme="minorHAnsi" w:cs="HelveticaNeueLT Std Lt"/>
          <w:color w:val="000000"/>
        </w:rPr>
        <w:t>or consent of the clerk</w:t>
      </w:r>
      <w:r w:rsidRPr="00DF5A4C">
        <w:rPr>
          <w:rFonts w:asciiTheme="minorHAnsi" w:hAnsiTheme="minorHAnsi" w:cs="HelveticaNeueLT Std Lt"/>
          <w:color w:val="000000"/>
        </w:rPr>
        <w:t>.</w:t>
      </w:r>
    </w:p>
    <w:p w14:paraId="5178D861" w14:textId="77777777" w:rsidR="002C2775" w:rsidRPr="001A5FD0" w:rsidRDefault="002C2775" w:rsidP="002C27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80" w:line="221" w:lineRule="atLeast"/>
        <w:rPr>
          <w:rFonts w:cs="HelveticaNeueLT Std Lt"/>
          <w:color w:val="000000"/>
          <w:sz w:val="24"/>
          <w:szCs w:val="24"/>
        </w:rPr>
      </w:pPr>
      <w:r w:rsidRPr="001A5FD0">
        <w:rPr>
          <w:rFonts w:cs="HelveticaNeueLT Std Lt"/>
          <w:color w:val="000000"/>
          <w:sz w:val="24"/>
          <w:szCs w:val="24"/>
        </w:rPr>
        <w:t>The Charity retains the power to set aside a resident’s</w:t>
      </w:r>
      <w:r w:rsidR="001A5FD0" w:rsidRPr="001A5FD0">
        <w:rPr>
          <w:rFonts w:cs="HelveticaNeueLT Std Lt"/>
          <w:color w:val="000000"/>
          <w:sz w:val="24"/>
          <w:szCs w:val="24"/>
        </w:rPr>
        <w:t xml:space="preserve"> appointment with good cause, </w:t>
      </w:r>
      <w:proofErr w:type="spellStart"/>
      <w:r w:rsidR="001A5FD0" w:rsidRPr="001A5FD0">
        <w:rPr>
          <w:rFonts w:cs="HelveticaNeueLT Std Lt"/>
          <w:color w:val="000000"/>
          <w:sz w:val="24"/>
          <w:szCs w:val="24"/>
        </w:rPr>
        <w:t>e</w:t>
      </w:r>
      <w:r w:rsidRPr="001A5FD0">
        <w:rPr>
          <w:rFonts w:cs="HelveticaNeueLT Std Lt"/>
          <w:color w:val="000000"/>
          <w:sz w:val="24"/>
          <w:szCs w:val="24"/>
        </w:rPr>
        <w:t>g</w:t>
      </w:r>
      <w:proofErr w:type="spellEnd"/>
      <w:r w:rsidRPr="001A5FD0">
        <w:rPr>
          <w:rFonts w:cs="HelveticaNeueLT Std Lt"/>
          <w:color w:val="000000"/>
          <w:sz w:val="24"/>
          <w:szCs w:val="24"/>
        </w:rPr>
        <w:t xml:space="preserve"> in the case of seri</w:t>
      </w:r>
      <w:r w:rsidR="001A5FD0" w:rsidRPr="001A5FD0">
        <w:rPr>
          <w:rFonts w:cs="HelveticaNeueLT Std Lt"/>
          <w:color w:val="000000"/>
          <w:sz w:val="24"/>
          <w:szCs w:val="24"/>
        </w:rPr>
        <w:t>ous misconduct, non-payment of M</w:t>
      </w:r>
      <w:r w:rsidRPr="001A5FD0">
        <w:rPr>
          <w:rFonts w:cs="HelveticaNeueLT Std Lt"/>
          <w:color w:val="000000"/>
          <w:sz w:val="24"/>
          <w:szCs w:val="24"/>
        </w:rPr>
        <w:t xml:space="preserve">MC, a serious breach of the regulations, </w:t>
      </w:r>
      <w:r w:rsidR="00223481" w:rsidRPr="001A5FD0">
        <w:rPr>
          <w:rFonts w:cs="HelveticaNeueLT Std Lt"/>
          <w:color w:val="000000"/>
          <w:sz w:val="24"/>
          <w:szCs w:val="24"/>
        </w:rPr>
        <w:t xml:space="preserve">in </w:t>
      </w:r>
      <w:r w:rsidR="00E20BC6" w:rsidRPr="001A5FD0">
        <w:rPr>
          <w:rFonts w:cs="HelveticaNeueLT Std Lt"/>
          <w:color w:val="000000"/>
          <w:sz w:val="24"/>
          <w:szCs w:val="24"/>
        </w:rPr>
        <w:t xml:space="preserve">any of </w:t>
      </w:r>
      <w:r w:rsidR="00223481" w:rsidRPr="001A5FD0">
        <w:rPr>
          <w:rFonts w:cs="HelveticaNeueLT Std Lt"/>
          <w:color w:val="000000"/>
          <w:sz w:val="24"/>
          <w:szCs w:val="24"/>
        </w:rPr>
        <w:t>the circumst</w:t>
      </w:r>
      <w:r w:rsidR="00E20BC6" w:rsidRPr="001A5FD0">
        <w:rPr>
          <w:rFonts w:cs="HelveticaNeueLT Std Lt"/>
          <w:color w:val="000000"/>
          <w:sz w:val="24"/>
          <w:szCs w:val="24"/>
        </w:rPr>
        <w:t>ances described in the Charity’s</w:t>
      </w:r>
      <w:r w:rsidR="00223481" w:rsidRPr="001A5FD0">
        <w:rPr>
          <w:rFonts w:cs="HelveticaNeueLT Std Lt"/>
          <w:color w:val="000000"/>
          <w:sz w:val="24"/>
          <w:szCs w:val="24"/>
        </w:rPr>
        <w:t xml:space="preserve"> Scheme, </w:t>
      </w:r>
      <w:r w:rsidRPr="001A5FD0">
        <w:rPr>
          <w:rFonts w:cs="HelveticaNeueLT Std Lt"/>
          <w:color w:val="000000"/>
          <w:sz w:val="24"/>
          <w:szCs w:val="24"/>
        </w:rPr>
        <w:t xml:space="preserve">or if the resident is no longer a qualified beneficiary or </w:t>
      </w:r>
      <w:r w:rsidR="00C87E86" w:rsidRPr="001A5FD0">
        <w:rPr>
          <w:rFonts w:cs="HelveticaNeueLT Std Lt"/>
          <w:color w:val="000000"/>
          <w:sz w:val="24"/>
          <w:szCs w:val="24"/>
        </w:rPr>
        <w:t>is no longer able to live independently</w:t>
      </w:r>
      <w:r w:rsidRPr="001A5FD0">
        <w:rPr>
          <w:rFonts w:cs="HelveticaNeueLT Std Lt"/>
          <w:color w:val="000000"/>
          <w:sz w:val="24"/>
          <w:szCs w:val="24"/>
        </w:rPr>
        <w:t>.</w:t>
      </w:r>
    </w:p>
    <w:p w14:paraId="2411EAE4" w14:textId="77777777" w:rsidR="000871F1" w:rsidRPr="00DF5A4C" w:rsidRDefault="0042277D" w:rsidP="000871F1">
      <w:pPr>
        <w:pStyle w:val="Pa47"/>
        <w:numPr>
          <w:ilvl w:val="0"/>
          <w:numId w:val="1"/>
        </w:numPr>
        <w:spacing w:after="120"/>
        <w:rPr>
          <w:rFonts w:asciiTheme="minorHAnsi" w:hAnsiTheme="minorHAnsi" w:cs="HelveticaNeueLT Std Lt"/>
          <w:color w:val="000000"/>
        </w:rPr>
      </w:pPr>
      <w:r w:rsidRPr="00DF5A4C">
        <w:rPr>
          <w:rFonts w:asciiTheme="minorHAnsi" w:hAnsiTheme="minorHAnsi" w:cs="HelveticaNeueLT Std Lt"/>
          <w:color w:val="000000"/>
        </w:rPr>
        <w:t xml:space="preserve">Whilst at all times the </w:t>
      </w:r>
      <w:r w:rsidR="002C2775" w:rsidRPr="00DF5A4C">
        <w:rPr>
          <w:rFonts w:asciiTheme="minorHAnsi" w:hAnsiTheme="minorHAnsi" w:cs="HelveticaNeueLT Std Lt"/>
          <w:color w:val="000000"/>
        </w:rPr>
        <w:t>Charity</w:t>
      </w:r>
      <w:r w:rsidRPr="00DF5A4C">
        <w:rPr>
          <w:rFonts w:asciiTheme="minorHAnsi" w:hAnsiTheme="minorHAnsi" w:cs="HelveticaNeueLT Std Lt"/>
          <w:color w:val="000000"/>
        </w:rPr>
        <w:t xml:space="preserve"> will respect the privacy of the residents, it is </w:t>
      </w:r>
      <w:r w:rsidR="00936059" w:rsidRPr="00DF5A4C">
        <w:rPr>
          <w:rFonts w:asciiTheme="minorHAnsi" w:hAnsiTheme="minorHAnsi" w:cs="HelveticaNeueLT Std Lt"/>
          <w:color w:val="000000"/>
        </w:rPr>
        <w:t>a condition of residency t</w:t>
      </w:r>
      <w:r w:rsidRPr="00DF5A4C">
        <w:rPr>
          <w:rFonts w:asciiTheme="minorHAnsi" w:hAnsiTheme="minorHAnsi" w:cs="HelveticaNeueLT Std Lt"/>
          <w:color w:val="000000"/>
        </w:rPr>
        <w:t xml:space="preserve">hat </w:t>
      </w:r>
      <w:r w:rsidR="000871F1" w:rsidRPr="00DF5A4C">
        <w:rPr>
          <w:rFonts w:asciiTheme="minorHAnsi" w:hAnsiTheme="minorHAnsi" w:cs="HelveticaNeueLT Std Lt"/>
          <w:color w:val="000000"/>
        </w:rPr>
        <w:t xml:space="preserve">residents </w:t>
      </w:r>
      <w:r w:rsidRPr="00DF5A4C">
        <w:rPr>
          <w:rFonts w:asciiTheme="minorHAnsi" w:hAnsiTheme="minorHAnsi" w:cs="HelveticaNeueLT Std Lt"/>
          <w:color w:val="000000"/>
        </w:rPr>
        <w:t>allow</w:t>
      </w:r>
      <w:r w:rsidR="000871F1" w:rsidRPr="00DF5A4C">
        <w:rPr>
          <w:rFonts w:asciiTheme="minorHAnsi" w:hAnsiTheme="minorHAnsi" w:cs="HelveticaNeueLT Std Lt"/>
          <w:color w:val="000000"/>
        </w:rPr>
        <w:t xml:space="preserve"> reasonable </w:t>
      </w:r>
      <w:r w:rsidRPr="00DF5A4C">
        <w:rPr>
          <w:rFonts w:asciiTheme="minorHAnsi" w:hAnsiTheme="minorHAnsi" w:cs="HelveticaNeueLT Std Lt"/>
          <w:color w:val="000000"/>
        </w:rPr>
        <w:t xml:space="preserve">and regular </w:t>
      </w:r>
      <w:r w:rsidR="000871F1" w:rsidRPr="00DF5A4C">
        <w:rPr>
          <w:rFonts w:asciiTheme="minorHAnsi" w:hAnsiTheme="minorHAnsi" w:cs="HelveticaNeueLT Std Lt"/>
          <w:color w:val="000000"/>
        </w:rPr>
        <w:t xml:space="preserve">access </w:t>
      </w:r>
      <w:r w:rsidR="008F0358" w:rsidRPr="00DF5A4C">
        <w:rPr>
          <w:rFonts w:asciiTheme="minorHAnsi" w:hAnsiTheme="minorHAnsi" w:cs="HelveticaNeueLT Std Lt"/>
          <w:color w:val="000000"/>
        </w:rPr>
        <w:t>to</w:t>
      </w:r>
      <w:r w:rsidR="000871F1" w:rsidRPr="00DF5A4C">
        <w:rPr>
          <w:rFonts w:asciiTheme="minorHAnsi" w:hAnsiTheme="minorHAnsi" w:cs="HelveticaNeueLT Std Lt"/>
          <w:color w:val="000000"/>
        </w:rPr>
        <w:t xml:space="preserve"> their almshouses for repairs and decoration to be carried out. </w:t>
      </w:r>
      <w:r w:rsidR="00AE4B80">
        <w:rPr>
          <w:rFonts w:asciiTheme="minorHAnsi" w:hAnsiTheme="minorHAnsi" w:cs="HelveticaNeueLT Std Lt"/>
          <w:color w:val="000000"/>
        </w:rPr>
        <w:t xml:space="preserve"> </w:t>
      </w:r>
      <w:r w:rsidRPr="00DF5A4C">
        <w:rPr>
          <w:rFonts w:asciiTheme="minorHAnsi" w:hAnsiTheme="minorHAnsi" w:cs="HelveticaNeueLT Std Lt"/>
          <w:color w:val="000000"/>
        </w:rPr>
        <w:t xml:space="preserve">Representatives of the </w:t>
      </w:r>
      <w:r w:rsidR="002C2775" w:rsidRPr="00DF5A4C">
        <w:rPr>
          <w:rFonts w:asciiTheme="minorHAnsi" w:hAnsiTheme="minorHAnsi" w:cs="HelveticaNeueLT Std Lt"/>
          <w:color w:val="000000"/>
        </w:rPr>
        <w:t>Charity</w:t>
      </w:r>
      <w:r w:rsidRPr="00DF5A4C">
        <w:rPr>
          <w:rFonts w:asciiTheme="minorHAnsi" w:hAnsiTheme="minorHAnsi" w:cs="HelveticaNeueLT Std Lt"/>
          <w:color w:val="000000"/>
        </w:rPr>
        <w:t xml:space="preserve"> will visit from time to time by prior appointment.</w:t>
      </w:r>
    </w:p>
    <w:p w14:paraId="5E6CE4A6" w14:textId="77777777" w:rsidR="000871F1" w:rsidRPr="00DF5A4C" w:rsidRDefault="000871F1" w:rsidP="000871F1">
      <w:pPr>
        <w:pStyle w:val="Pa47"/>
        <w:numPr>
          <w:ilvl w:val="0"/>
          <w:numId w:val="1"/>
        </w:numPr>
        <w:spacing w:after="120"/>
        <w:rPr>
          <w:rFonts w:asciiTheme="minorHAnsi" w:hAnsiTheme="minorHAnsi" w:cs="HelveticaNeueLT Std Lt"/>
          <w:color w:val="000000"/>
        </w:rPr>
      </w:pPr>
      <w:r w:rsidRPr="00DF5A4C">
        <w:rPr>
          <w:rFonts w:asciiTheme="minorHAnsi" w:hAnsiTheme="minorHAnsi" w:cs="HelveticaNeueLT Std Lt"/>
          <w:color w:val="000000"/>
        </w:rPr>
        <w:t xml:space="preserve">Residents should keep their almshouse clean and tidy and avoid storage of excess or unnecessary items. </w:t>
      </w:r>
      <w:r w:rsidR="00AE4B80">
        <w:rPr>
          <w:rFonts w:asciiTheme="minorHAnsi" w:hAnsiTheme="minorHAnsi" w:cs="HelveticaNeueLT Std Lt"/>
          <w:color w:val="000000"/>
        </w:rPr>
        <w:t xml:space="preserve"> </w:t>
      </w:r>
      <w:r w:rsidR="00936059" w:rsidRPr="00DF5A4C">
        <w:rPr>
          <w:rFonts w:asciiTheme="minorHAnsi" w:hAnsiTheme="minorHAnsi" w:cs="HelveticaNeueLT Std Lt"/>
          <w:color w:val="000000"/>
        </w:rPr>
        <w:t xml:space="preserve">Hoarding of excess goods in extreme cases may be grounds for setting aside an appointment.  </w:t>
      </w:r>
      <w:r w:rsidRPr="00DF5A4C">
        <w:rPr>
          <w:rFonts w:asciiTheme="minorHAnsi" w:hAnsiTheme="minorHAnsi" w:cs="HelveticaNeueLT Std Lt"/>
          <w:color w:val="000000"/>
        </w:rPr>
        <w:t xml:space="preserve">All defects which become apparent in the property should be reported to the </w:t>
      </w:r>
      <w:r w:rsidR="004C0CB4">
        <w:rPr>
          <w:rFonts w:asciiTheme="minorHAnsi" w:hAnsiTheme="minorHAnsi" w:cs="HelveticaNeueLT Std Lt"/>
          <w:color w:val="000000"/>
        </w:rPr>
        <w:t>Property Administrator on 01452 835530.</w:t>
      </w:r>
      <w:r w:rsidR="00DF31D0" w:rsidRPr="00DF5A4C">
        <w:rPr>
          <w:rFonts w:asciiTheme="minorHAnsi" w:hAnsiTheme="minorHAnsi" w:cs="HelveticaNeueLT Std Lt"/>
          <w:color w:val="FF0000"/>
        </w:rPr>
        <w:t xml:space="preserve"> </w:t>
      </w:r>
    </w:p>
    <w:p w14:paraId="128C9A83" w14:textId="77777777" w:rsidR="000871F1" w:rsidRPr="00AE4B80" w:rsidRDefault="000871F1" w:rsidP="000871F1">
      <w:pPr>
        <w:pStyle w:val="Pa47"/>
        <w:numPr>
          <w:ilvl w:val="0"/>
          <w:numId w:val="1"/>
        </w:numPr>
        <w:spacing w:after="120"/>
        <w:rPr>
          <w:rFonts w:asciiTheme="minorHAnsi" w:hAnsiTheme="minorHAnsi" w:cs="HelveticaNeueLT Std Lt"/>
          <w:color w:val="000000"/>
        </w:rPr>
      </w:pPr>
      <w:r w:rsidRPr="00DF5A4C">
        <w:rPr>
          <w:rFonts w:asciiTheme="minorHAnsi" w:hAnsiTheme="minorHAnsi" w:cs="HelveticaNeueLT Std Lt"/>
          <w:color w:val="000000"/>
        </w:rPr>
        <w:t xml:space="preserve">The use of paraffin oil and portable gas heaters is strictly prohibited. </w:t>
      </w:r>
      <w:r w:rsidR="00AE4B80">
        <w:rPr>
          <w:rFonts w:asciiTheme="minorHAnsi" w:hAnsiTheme="minorHAnsi" w:cs="HelveticaNeueLT Std Lt"/>
          <w:color w:val="000000"/>
        </w:rPr>
        <w:t xml:space="preserve"> </w:t>
      </w:r>
      <w:r w:rsidRPr="00DF5A4C">
        <w:rPr>
          <w:rFonts w:asciiTheme="minorHAnsi" w:hAnsiTheme="minorHAnsi" w:cs="HelveticaNeueLT Std Lt"/>
          <w:color w:val="000000"/>
        </w:rPr>
        <w:t xml:space="preserve">The </w:t>
      </w:r>
      <w:r w:rsidR="004C0CB4">
        <w:rPr>
          <w:rFonts w:asciiTheme="minorHAnsi" w:hAnsiTheme="minorHAnsi" w:cs="HelveticaNeueLT Std Lt"/>
          <w:color w:val="000000"/>
        </w:rPr>
        <w:t>clerk</w:t>
      </w:r>
      <w:r w:rsidRPr="00AE4B80">
        <w:rPr>
          <w:rFonts w:asciiTheme="minorHAnsi" w:hAnsiTheme="minorHAnsi" w:cs="HelveticaNeueLT Std Lt"/>
          <w:color w:val="000000"/>
        </w:rPr>
        <w:t xml:space="preserve"> should be consulted if additional heating is required.</w:t>
      </w:r>
    </w:p>
    <w:p w14:paraId="37103DC6" w14:textId="77777777" w:rsidR="00626107" w:rsidRPr="00AE4B80" w:rsidRDefault="000871F1" w:rsidP="00626107">
      <w:pPr>
        <w:pStyle w:val="Pa47"/>
        <w:numPr>
          <w:ilvl w:val="0"/>
          <w:numId w:val="2"/>
        </w:numPr>
        <w:spacing w:after="120"/>
        <w:rPr>
          <w:rFonts w:asciiTheme="minorHAnsi" w:hAnsiTheme="minorHAnsi" w:cs="HelveticaNeueLT Std Lt"/>
          <w:color w:val="000000"/>
        </w:rPr>
      </w:pPr>
      <w:r w:rsidRPr="00AE4B80">
        <w:rPr>
          <w:rFonts w:asciiTheme="minorHAnsi" w:hAnsiTheme="minorHAnsi" w:cs="HelveticaNeueLT Std Lt"/>
          <w:color w:val="000000"/>
        </w:rPr>
        <w:t>Residents</w:t>
      </w:r>
      <w:r w:rsidR="00626107" w:rsidRPr="00AE4B80">
        <w:rPr>
          <w:rFonts w:asciiTheme="minorHAnsi" w:hAnsiTheme="minorHAnsi" w:cs="HelveticaNeueLT Std Lt"/>
        </w:rPr>
        <w:t xml:space="preserve"> </w:t>
      </w:r>
      <w:r w:rsidR="00626107" w:rsidRPr="00AE4B80">
        <w:rPr>
          <w:rFonts w:asciiTheme="minorHAnsi" w:hAnsiTheme="minorHAnsi" w:cs="HelveticaNeueLT Std Lt"/>
          <w:color w:val="000000"/>
        </w:rPr>
        <w:t xml:space="preserve">must live in the almshouse as their permanent residence and not be absent from the dwelling for more </w:t>
      </w:r>
      <w:r w:rsidR="00626107" w:rsidRPr="004C0CB4">
        <w:rPr>
          <w:rFonts w:asciiTheme="minorHAnsi" w:hAnsiTheme="minorHAnsi" w:cs="HelveticaNeueLT Std Lt"/>
          <w:color w:val="000000"/>
        </w:rPr>
        <w:t xml:space="preserve">than </w:t>
      </w:r>
      <w:r w:rsidR="00310A67" w:rsidRPr="004C0CB4">
        <w:rPr>
          <w:rFonts w:asciiTheme="minorHAnsi" w:hAnsiTheme="minorHAnsi" w:cs="HelveticaNeueLT Std Lt"/>
          <w:color w:val="000000"/>
        </w:rPr>
        <w:t xml:space="preserve">28 </w:t>
      </w:r>
      <w:r w:rsidR="00310A67" w:rsidRPr="004C0CB4">
        <w:rPr>
          <w:rFonts w:asciiTheme="minorHAnsi" w:hAnsiTheme="minorHAnsi" w:cs="HelveticaNeueLT Std Lt"/>
        </w:rPr>
        <w:t>consecutive days in</w:t>
      </w:r>
      <w:r w:rsidR="00626107" w:rsidRPr="004C0CB4">
        <w:rPr>
          <w:rFonts w:asciiTheme="minorHAnsi" w:hAnsiTheme="minorHAnsi" w:cs="HelveticaNeueLT Std Lt"/>
          <w:color w:val="000000"/>
        </w:rPr>
        <w:t xml:space="preserve"> any</w:t>
      </w:r>
      <w:r w:rsidR="00626107" w:rsidRPr="00AE4B80">
        <w:rPr>
          <w:rFonts w:asciiTheme="minorHAnsi" w:hAnsiTheme="minorHAnsi" w:cs="HelveticaNeueLT Std Lt"/>
          <w:color w:val="000000"/>
        </w:rPr>
        <w:t xml:space="preserve"> year without the prior consent of the </w:t>
      </w:r>
      <w:r w:rsidR="002C2775" w:rsidRPr="00AE4B80">
        <w:rPr>
          <w:rFonts w:asciiTheme="minorHAnsi" w:hAnsiTheme="minorHAnsi" w:cs="HelveticaNeueLT Std Lt"/>
          <w:color w:val="000000"/>
        </w:rPr>
        <w:t>Charity</w:t>
      </w:r>
      <w:r w:rsidR="004C0CB4">
        <w:rPr>
          <w:rFonts w:asciiTheme="minorHAnsi" w:hAnsiTheme="minorHAnsi" w:cs="HelveticaNeueLT Std Lt"/>
          <w:color w:val="000000"/>
        </w:rPr>
        <w:t xml:space="preserve"> and should inform the </w:t>
      </w:r>
      <w:r w:rsidR="004C0CB4" w:rsidRPr="004C0CB4">
        <w:rPr>
          <w:rFonts w:asciiTheme="minorHAnsi" w:hAnsiTheme="minorHAnsi" w:cs="HelveticaNeueLT Std Lt"/>
          <w:color w:val="000000"/>
        </w:rPr>
        <w:t>Clerk</w:t>
      </w:r>
      <w:r w:rsidR="00626107" w:rsidRPr="00AE4B80">
        <w:rPr>
          <w:rFonts w:asciiTheme="minorHAnsi" w:hAnsiTheme="minorHAnsi" w:cs="HelveticaNeueLT Std Lt"/>
          <w:color w:val="000000"/>
        </w:rPr>
        <w:t xml:space="preserve"> </w:t>
      </w:r>
      <w:r w:rsidR="00936059" w:rsidRPr="00AE4B80">
        <w:rPr>
          <w:rFonts w:asciiTheme="minorHAnsi" w:hAnsiTheme="minorHAnsi" w:cs="HelveticaNeueLT Std Lt"/>
          <w:color w:val="000000"/>
        </w:rPr>
        <w:t>whenever they plan to be abse</w:t>
      </w:r>
      <w:r w:rsidR="004E0D22" w:rsidRPr="00AE4B80">
        <w:rPr>
          <w:rFonts w:asciiTheme="minorHAnsi" w:hAnsiTheme="minorHAnsi" w:cs="HelveticaNeueLT Std Lt"/>
          <w:color w:val="000000"/>
        </w:rPr>
        <w:t>n</w:t>
      </w:r>
      <w:r w:rsidR="00936059" w:rsidRPr="00AE4B80">
        <w:rPr>
          <w:rFonts w:asciiTheme="minorHAnsi" w:hAnsiTheme="minorHAnsi" w:cs="HelveticaNeueLT Std Lt"/>
          <w:color w:val="000000"/>
        </w:rPr>
        <w:t>t overnight in order that all residents may be accounted for in case of emergency.</w:t>
      </w:r>
    </w:p>
    <w:p w14:paraId="051EB8E3" w14:textId="77777777" w:rsidR="002C2775" w:rsidRPr="00EC6925" w:rsidRDefault="002C2775" w:rsidP="002C27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21" w:lineRule="atLeast"/>
        <w:rPr>
          <w:rFonts w:cs="HelveticaNeueLT Std Lt"/>
          <w:sz w:val="24"/>
          <w:szCs w:val="24"/>
        </w:rPr>
      </w:pPr>
      <w:r w:rsidRPr="00AE4B80">
        <w:rPr>
          <w:rFonts w:cs="HelveticaNeueLT Std Lt"/>
          <w:color w:val="000000"/>
          <w:sz w:val="24"/>
          <w:szCs w:val="24"/>
        </w:rPr>
        <w:t xml:space="preserve">The resident’s attention is drawn to the </w:t>
      </w:r>
      <w:r w:rsidRPr="00EC6925">
        <w:rPr>
          <w:rFonts w:cs="HelveticaNeueLT Std Lt"/>
          <w:color w:val="000000"/>
          <w:sz w:val="24"/>
          <w:szCs w:val="24"/>
        </w:rPr>
        <w:t xml:space="preserve">Complaints Procedure </w:t>
      </w:r>
      <w:r w:rsidRPr="00EC6925">
        <w:rPr>
          <w:rFonts w:cs="HelveticaNeueLT Std Lt"/>
          <w:sz w:val="24"/>
          <w:szCs w:val="24"/>
        </w:rPr>
        <w:t>set out in the Residents’ Handbook.</w:t>
      </w:r>
    </w:p>
    <w:p w14:paraId="06A79BC8" w14:textId="77777777" w:rsidR="00EC4B4B" w:rsidRPr="00EC4B4B" w:rsidRDefault="00936059" w:rsidP="00936059">
      <w:pPr>
        <w:pStyle w:val="Pa47"/>
        <w:numPr>
          <w:ilvl w:val="0"/>
          <w:numId w:val="1"/>
        </w:numPr>
        <w:spacing w:after="120"/>
        <w:rPr>
          <w:rFonts w:asciiTheme="minorHAnsi" w:hAnsiTheme="minorHAnsi"/>
        </w:rPr>
      </w:pPr>
      <w:r w:rsidRPr="003C12B4">
        <w:rPr>
          <w:rFonts w:asciiTheme="minorHAnsi" w:hAnsiTheme="minorHAnsi"/>
          <w:bCs/>
        </w:rPr>
        <w:t>Visitors are not permitted to stay in an almshouse, except with the consent of the trustees</w:t>
      </w:r>
      <w:r w:rsidRPr="003C12B4">
        <w:rPr>
          <w:rFonts w:asciiTheme="minorHAnsi" w:hAnsiTheme="minorHAnsi"/>
          <w:b/>
          <w:bCs/>
        </w:rPr>
        <w:t>.</w:t>
      </w:r>
      <w:r w:rsidR="00D92B2E" w:rsidRPr="003C12B4">
        <w:rPr>
          <w:rFonts w:asciiTheme="minorHAnsi" w:hAnsiTheme="minorHAnsi"/>
          <w:b/>
          <w:bCs/>
        </w:rPr>
        <w:t xml:space="preserve"> </w:t>
      </w:r>
      <w:r w:rsidR="00D92B2E" w:rsidRPr="003C12B4">
        <w:rPr>
          <w:rFonts w:asciiTheme="minorHAnsi" w:hAnsiTheme="minorHAnsi" w:cs="HelveticaNeueLT Std Lt"/>
          <w:color w:val="000000"/>
        </w:rPr>
        <w:t xml:space="preserve">The Charity has a guest room.  Visitors may stay in this accommodation at </w:t>
      </w:r>
      <w:r w:rsidR="0018135B">
        <w:rPr>
          <w:rFonts w:asciiTheme="minorHAnsi" w:hAnsiTheme="minorHAnsi" w:cs="HelveticaNeueLT Std Lt"/>
          <w:color w:val="000000"/>
        </w:rPr>
        <w:t>£10</w:t>
      </w:r>
      <w:r w:rsidR="003C12B4" w:rsidRPr="003C12B4">
        <w:rPr>
          <w:rFonts w:asciiTheme="minorHAnsi" w:hAnsiTheme="minorHAnsi" w:cs="HelveticaNeueLT Std Lt"/>
          <w:color w:val="000000"/>
        </w:rPr>
        <w:t xml:space="preserve">.00 </w:t>
      </w:r>
      <w:r w:rsidR="00D92B2E" w:rsidRPr="003C12B4">
        <w:rPr>
          <w:rFonts w:asciiTheme="minorHAnsi" w:hAnsiTheme="minorHAnsi" w:cs="HelveticaNeueLT Std Lt"/>
          <w:color w:val="000000"/>
        </w:rPr>
        <w:t xml:space="preserve">per night (reviewed periodically) and are subject to the rules contained in the </w:t>
      </w:r>
      <w:r w:rsidR="003C12B4">
        <w:rPr>
          <w:rFonts w:asciiTheme="minorHAnsi" w:hAnsiTheme="minorHAnsi" w:cs="HelveticaNeueLT Std Lt"/>
          <w:color w:val="000000"/>
        </w:rPr>
        <w:t xml:space="preserve">Guest Room Policy and Procedure. </w:t>
      </w:r>
    </w:p>
    <w:p w14:paraId="67100DC9" w14:textId="77777777" w:rsidR="00936059" w:rsidRPr="003C12B4" w:rsidRDefault="00936059" w:rsidP="00B446D4">
      <w:pPr>
        <w:pStyle w:val="Pa47"/>
        <w:numPr>
          <w:ilvl w:val="0"/>
          <w:numId w:val="1"/>
        </w:numPr>
        <w:spacing w:after="120"/>
        <w:ind w:left="714" w:hanging="357"/>
        <w:rPr>
          <w:rFonts w:asciiTheme="minorHAnsi" w:hAnsiTheme="minorHAnsi"/>
        </w:rPr>
      </w:pPr>
      <w:r w:rsidRPr="003C12B4">
        <w:rPr>
          <w:rFonts w:asciiTheme="minorHAnsi" w:hAnsiTheme="minorHAnsi"/>
        </w:rPr>
        <w:t>Certain types of pets can be kept with the prior written consent of the Charity.  More information can be found in the Resident’s Handbook</w:t>
      </w:r>
      <w:r w:rsidR="003C12B4">
        <w:rPr>
          <w:rFonts w:asciiTheme="minorHAnsi" w:hAnsiTheme="minorHAnsi"/>
        </w:rPr>
        <w:t>.</w:t>
      </w:r>
    </w:p>
    <w:p w14:paraId="6DEDD8D2" w14:textId="77777777" w:rsidR="00B446D4" w:rsidRDefault="00793434" w:rsidP="00B446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21" w:lineRule="atLeast"/>
        <w:ind w:left="714" w:hanging="357"/>
        <w:contextualSpacing w:val="0"/>
        <w:rPr>
          <w:rFonts w:cs="HelveticaNeueLT Std Lt"/>
          <w:color w:val="000000"/>
          <w:sz w:val="24"/>
          <w:szCs w:val="24"/>
        </w:rPr>
      </w:pPr>
      <w:r w:rsidRPr="00B446D4">
        <w:rPr>
          <w:rFonts w:cs="HelveticaNeueLT Std Lt"/>
          <w:color w:val="000000"/>
          <w:sz w:val="24"/>
          <w:szCs w:val="24"/>
        </w:rPr>
        <w:t>Smoking is prohibited in all common areas, including the entrance hall, corridors and common rooms.</w:t>
      </w:r>
      <w:r w:rsidR="00CA0ED4" w:rsidRPr="00B446D4">
        <w:rPr>
          <w:rFonts w:cs="HelveticaNeueLT Std Lt"/>
          <w:color w:val="000000"/>
          <w:sz w:val="24"/>
          <w:szCs w:val="24"/>
        </w:rPr>
        <w:t xml:space="preserve">  Residents must comply with the charity’s policy on smoking.</w:t>
      </w:r>
      <w:r w:rsidRPr="00B446D4">
        <w:rPr>
          <w:rFonts w:cs="HelveticaNeueLT Std Lt"/>
          <w:color w:val="000000"/>
          <w:sz w:val="24"/>
          <w:szCs w:val="24"/>
        </w:rPr>
        <w:t xml:space="preserve">  </w:t>
      </w:r>
    </w:p>
    <w:p w14:paraId="58A3D358" w14:textId="77777777" w:rsidR="004D0BDE" w:rsidRPr="00B446D4" w:rsidRDefault="004D0BDE" w:rsidP="00B446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21" w:lineRule="atLeast"/>
        <w:ind w:left="714" w:hanging="357"/>
        <w:contextualSpacing w:val="0"/>
        <w:rPr>
          <w:rFonts w:cs="HelveticaNeueLT Std Lt"/>
          <w:color w:val="000000"/>
          <w:sz w:val="24"/>
          <w:szCs w:val="24"/>
        </w:rPr>
      </w:pPr>
      <w:r w:rsidRPr="00B446D4">
        <w:rPr>
          <w:rFonts w:cs="HelveticaNeueLT Std Lt"/>
          <w:color w:val="000000"/>
          <w:sz w:val="24"/>
          <w:szCs w:val="24"/>
        </w:rPr>
        <w:t xml:space="preserve">The Charity may </w:t>
      </w:r>
      <w:r w:rsidR="00534062" w:rsidRPr="00B446D4">
        <w:rPr>
          <w:rFonts w:cs="HelveticaNeueLT Std Lt"/>
          <w:color w:val="000000"/>
          <w:sz w:val="24"/>
          <w:szCs w:val="24"/>
        </w:rPr>
        <w:t>alter the rules as necessary for the</w:t>
      </w:r>
      <w:r w:rsidRPr="00B446D4">
        <w:rPr>
          <w:rFonts w:cs="HelveticaNeueLT Std Lt"/>
          <w:color w:val="000000"/>
          <w:sz w:val="24"/>
          <w:szCs w:val="24"/>
        </w:rPr>
        <w:t xml:space="preserve"> administration of the </w:t>
      </w:r>
      <w:r w:rsidR="008F0358" w:rsidRPr="00B446D4">
        <w:rPr>
          <w:rFonts w:cs="HelveticaNeueLT Std Lt"/>
          <w:color w:val="000000"/>
          <w:sz w:val="24"/>
          <w:szCs w:val="24"/>
        </w:rPr>
        <w:t>T</w:t>
      </w:r>
      <w:r w:rsidRPr="00B446D4">
        <w:rPr>
          <w:rFonts w:cs="HelveticaNeueLT Std Lt"/>
          <w:color w:val="000000"/>
          <w:sz w:val="24"/>
          <w:szCs w:val="24"/>
        </w:rPr>
        <w:t>rust and for the resident</w:t>
      </w:r>
      <w:r w:rsidR="008F0358" w:rsidRPr="00B446D4">
        <w:rPr>
          <w:rFonts w:cs="HelveticaNeueLT Std Lt"/>
          <w:color w:val="000000"/>
          <w:sz w:val="24"/>
          <w:szCs w:val="24"/>
        </w:rPr>
        <w:t>’</w:t>
      </w:r>
      <w:r w:rsidRPr="00B446D4">
        <w:rPr>
          <w:rFonts w:cs="HelveticaNeueLT Std Lt"/>
          <w:color w:val="000000"/>
          <w:sz w:val="24"/>
          <w:szCs w:val="24"/>
        </w:rPr>
        <w:t>s welfare.</w:t>
      </w:r>
      <w:r w:rsidR="00AE4B80" w:rsidRPr="00B446D4">
        <w:rPr>
          <w:rFonts w:cs="HelveticaNeueLT Std Lt"/>
          <w:color w:val="000000"/>
          <w:sz w:val="24"/>
          <w:szCs w:val="24"/>
        </w:rPr>
        <w:t xml:space="preserve"> </w:t>
      </w:r>
      <w:r w:rsidRPr="00B446D4">
        <w:rPr>
          <w:rFonts w:cs="HelveticaNeueLT Std Lt"/>
          <w:color w:val="000000"/>
          <w:sz w:val="24"/>
          <w:szCs w:val="24"/>
        </w:rPr>
        <w:t xml:space="preserve"> Any alteration to the rules will be notified in writing to each resident. </w:t>
      </w:r>
    </w:p>
    <w:p w14:paraId="1FEFB5E8" w14:textId="77777777" w:rsidR="000871F1" w:rsidRPr="00DF5A4C" w:rsidRDefault="00793434" w:rsidP="007819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80" w:line="221" w:lineRule="atLeast"/>
        <w:ind w:left="714" w:hanging="357"/>
        <w:contextualSpacing w:val="0"/>
        <w:rPr>
          <w:rFonts w:cs="HelveticaNeueLT Std Lt"/>
          <w:color w:val="000000"/>
          <w:sz w:val="24"/>
          <w:szCs w:val="24"/>
        </w:rPr>
      </w:pPr>
      <w:r w:rsidRPr="00DF5A4C">
        <w:rPr>
          <w:rFonts w:cs="HelveticaNeueLT Std Lt"/>
          <w:color w:val="000000"/>
          <w:sz w:val="24"/>
          <w:szCs w:val="24"/>
        </w:rPr>
        <w:lastRenderedPageBreak/>
        <w:t xml:space="preserve">There may be circumstances, for example during extensive refurbishment, when the Charity will need to ask a resident(s) to vacate the dwelling and move, either temporarily or permanently, to another dwelling.  The Charity reserves the right to do so, after full consultation with the resident. </w:t>
      </w:r>
    </w:p>
    <w:p w14:paraId="4A223E14" w14:textId="77777777" w:rsidR="000871F1" w:rsidRPr="00DF5A4C" w:rsidRDefault="000871F1" w:rsidP="007819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80" w:line="221" w:lineRule="atLeast"/>
        <w:ind w:left="714" w:hanging="357"/>
        <w:contextualSpacing w:val="0"/>
        <w:rPr>
          <w:rFonts w:cs="HelveticaNeueLT Std Lt"/>
          <w:color w:val="000000"/>
          <w:sz w:val="24"/>
          <w:szCs w:val="24"/>
        </w:rPr>
      </w:pPr>
      <w:r w:rsidRPr="00DF5A4C">
        <w:rPr>
          <w:rFonts w:cs="HelveticaNeueLT Std Lt"/>
          <w:color w:val="000000"/>
          <w:sz w:val="24"/>
          <w:szCs w:val="24"/>
        </w:rPr>
        <w:t>Should a resident wish to leave his/her dwelling to live elsewhere, no</w:t>
      </w:r>
      <w:r w:rsidR="00781931">
        <w:rPr>
          <w:rFonts w:cs="HelveticaNeueLT Std Lt"/>
          <w:color w:val="000000"/>
          <w:sz w:val="24"/>
          <w:szCs w:val="24"/>
        </w:rPr>
        <w:t xml:space="preserve">t less than one calendar </w:t>
      </w:r>
      <w:proofErr w:type="spellStart"/>
      <w:r w:rsidR="00781931">
        <w:rPr>
          <w:rFonts w:cs="HelveticaNeueLT Std Lt"/>
          <w:color w:val="000000"/>
          <w:sz w:val="24"/>
          <w:szCs w:val="24"/>
        </w:rPr>
        <w:t>month’s</w:t>
      </w:r>
      <w:r w:rsidRPr="00DF5A4C">
        <w:rPr>
          <w:rFonts w:cs="HelveticaNeueLT Std Lt"/>
          <w:color w:val="000000"/>
          <w:sz w:val="24"/>
          <w:szCs w:val="24"/>
        </w:rPr>
        <w:t xml:space="preserve"> notice</w:t>
      </w:r>
      <w:proofErr w:type="spellEnd"/>
      <w:r w:rsidRPr="00DF5A4C">
        <w:rPr>
          <w:rFonts w:cs="HelveticaNeueLT Std Lt"/>
          <w:color w:val="000000"/>
          <w:sz w:val="24"/>
          <w:szCs w:val="24"/>
        </w:rPr>
        <w:t xml:space="preserve"> in writing must be given to the </w:t>
      </w:r>
      <w:r w:rsidR="004D0BDE" w:rsidRPr="00DF5A4C">
        <w:rPr>
          <w:rFonts w:cs="HelveticaNeueLT Std Lt"/>
          <w:color w:val="000000"/>
          <w:sz w:val="24"/>
          <w:szCs w:val="24"/>
        </w:rPr>
        <w:t>Charity</w:t>
      </w:r>
      <w:r w:rsidRPr="00DF5A4C">
        <w:rPr>
          <w:rFonts w:cs="HelveticaNeueLT Std Lt"/>
          <w:color w:val="000000"/>
          <w:sz w:val="24"/>
          <w:szCs w:val="24"/>
        </w:rPr>
        <w:t>.</w:t>
      </w:r>
      <w:r w:rsidR="00AE4B80">
        <w:rPr>
          <w:rFonts w:cs="HelveticaNeueLT Std Lt"/>
          <w:color w:val="000000"/>
          <w:sz w:val="24"/>
          <w:szCs w:val="24"/>
        </w:rPr>
        <w:t xml:space="preserve"> </w:t>
      </w:r>
      <w:r w:rsidRPr="00DF5A4C">
        <w:rPr>
          <w:rFonts w:cs="HelveticaNeueLT Std Lt"/>
          <w:color w:val="000000"/>
          <w:sz w:val="24"/>
          <w:szCs w:val="24"/>
        </w:rPr>
        <w:t xml:space="preserve"> Maintenance contributions remain payable until the notice period expires and the dwelling is vacated and cleared of furniture and possessions.</w:t>
      </w:r>
    </w:p>
    <w:p w14:paraId="1EB452F8" w14:textId="77777777" w:rsidR="000871F1" w:rsidRPr="00DF5A4C" w:rsidRDefault="000871F1" w:rsidP="007819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21" w:lineRule="atLeast"/>
        <w:ind w:left="714" w:hanging="357"/>
        <w:contextualSpacing w:val="0"/>
        <w:rPr>
          <w:rFonts w:cs="HelveticaNeueLT Std Lt"/>
          <w:color w:val="000000"/>
          <w:sz w:val="24"/>
          <w:szCs w:val="24"/>
        </w:rPr>
      </w:pPr>
      <w:r w:rsidRPr="00DF5A4C">
        <w:rPr>
          <w:rFonts w:cs="HelveticaNeueLT Std Lt"/>
          <w:color w:val="000000"/>
          <w:sz w:val="24"/>
          <w:szCs w:val="24"/>
        </w:rPr>
        <w:t xml:space="preserve">When the resident vacates the almshouse for whatever reason, all items belonging to the resident should be removed by him or her forthwith. </w:t>
      </w:r>
      <w:r w:rsidR="00AE4B80">
        <w:rPr>
          <w:rFonts w:cs="HelveticaNeueLT Std Lt"/>
          <w:color w:val="000000"/>
          <w:sz w:val="24"/>
          <w:szCs w:val="24"/>
        </w:rPr>
        <w:t xml:space="preserve"> </w:t>
      </w:r>
      <w:r w:rsidR="00645D8C">
        <w:rPr>
          <w:rFonts w:cs="HelveticaNeueLT Std Lt"/>
          <w:color w:val="000000"/>
          <w:sz w:val="24"/>
          <w:szCs w:val="24"/>
        </w:rPr>
        <w:t>The MMC</w:t>
      </w:r>
      <w:r w:rsidR="004D0BDE" w:rsidRPr="00DF5A4C">
        <w:rPr>
          <w:rFonts w:cs="HelveticaNeueLT Std Lt"/>
          <w:color w:val="000000"/>
          <w:sz w:val="24"/>
          <w:szCs w:val="24"/>
        </w:rPr>
        <w:t xml:space="preserve"> and utility bills</w:t>
      </w:r>
      <w:r w:rsidRPr="00DF5A4C">
        <w:rPr>
          <w:rFonts w:cs="HelveticaNeueLT Std Lt"/>
          <w:color w:val="000000"/>
          <w:sz w:val="24"/>
          <w:szCs w:val="24"/>
        </w:rPr>
        <w:t xml:space="preserve"> </w:t>
      </w:r>
      <w:r w:rsidR="004D0BDE" w:rsidRPr="00DF5A4C">
        <w:rPr>
          <w:rFonts w:cs="HelveticaNeueLT Std Lt"/>
          <w:color w:val="000000"/>
          <w:sz w:val="24"/>
          <w:szCs w:val="24"/>
        </w:rPr>
        <w:t>must</w:t>
      </w:r>
      <w:r w:rsidRPr="00DF5A4C">
        <w:rPr>
          <w:rFonts w:cs="HelveticaNeueLT Std Lt"/>
          <w:color w:val="000000"/>
          <w:sz w:val="24"/>
          <w:szCs w:val="24"/>
        </w:rPr>
        <w:t xml:space="preserve"> be paid up to the departure date. Should a resident ask to vacate the dwelling forthwith, </w:t>
      </w:r>
      <w:r w:rsidR="00645D8C">
        <w:rPr>
          <w:rFonts w:cs="HelveticaNeueLT Std Lt"/>
          <w:color w:val="000000"/>
          <w:sz w:val="24"/>
          <w:szCs w:val="24"/>
        </w:rPr>
        <w:t>the MMC</w:t>
      </w:r>
      <w:r w:rsidRPr="00DF5A4C">
        <w:rPr>
          <w:rFonts w:cs="HelveticaNeueLT Std Lt"/>
          <w:color w:val="000000"/>
          <w:sz w:val="24"/>
          <w:szCs w:val="24"/>
        </w:rPr>
        <w:t xml:space="preserve"> </w:t>
      </w:r>
      <w:r w:rsidR="004D0BDE" w:rsidRPr="00DF5A4C">
        <w:rPr>
          <w:rFonts w:cs="HelveticaNeueLT Std Lt"/>
          <w:color w:val="000000"/>
          <w:sz w:val="24"/>
          <w:szCs w:val="24"/>
        </w:rPr>
        <w:t>must</w:t>
      </w:r>
      <w:r w:rsidRPr="00DF5A4C">
        <w:rPr>
          <w:rFonts w:cs="HelveticaNeueLT Std Lt"/>
          <w:color w:val="000000"/>
          <w:sz w:val="24"/>
          <w:szCs w:val="24"/>
        </w:rPr>
        <w:t xml:space="preserve"> be paid to the end of the notice period. </w:t>
      </w:r>
    </w:p>
    <w:p w14:paraId="06DFB56F" w14:textId="77777777" w:rsidR="000871F1" w:rsidRPr="00DF5A4C" w:rsidRDefault="000871F1" w:rsidP="007819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80" w:line="221" w:lineRule="atLeast"/>
        <w:ind w:left="714" w:hanging="357"/>
        <w:contextualSpacing w:val="0"/>
        <w:rPr>
          <w:rFonts w:cs="HelveticaNeueLT Std Lt"/>
          <w:sz w:val="24"/>
          <w:szCs w:val="24"/>
        </w:rPr>
      </w:pPr>
      <w:r w:rsidRPr="00DF5A4C">
        <w:rPr>
          <w:rFonts w:cs="HelveticaNeueLT Std Lt"/>
          <w:sz w:val="24"/>
          <w:szCs w:val="24"/>
        </w:rPr>
        <w:t xml:space="preserve">In the </w:t>
      </w:r>
      <w:r w:rsidR="00534062" w:rsidRPr="00DF5A4C">
        <w:rPr>
          <w:rFonts w:cs="HelveticaNeueLT Std Lt"/>
          <w:sz w:val="24"/>
          <w:szCs w:val="24"/>
        </w:rPr>
        <w:t>unlikely event that</w:t>
      </w:r>
      <w:r w:rsidRPr="00DF5A4C">
        <w:rPr>
          <w:rFonts w:cs="HelveticaNeueLT Std Lt"/>
          <w:sz w:val="24"/>
          <w:szCs w:val="24"/>
        </w:rPr>
        <w:t xml:space="preserve"> </w:t>
      </w:r>
      <w:r w:rsidR="00223481" w:rsidRPr="00DF5A4C">
        <w:rPr>
          <w:rFonts w:cs="HelveticaNeueLT Std Lt"/>
          <w:sz w:val="24"/>
          <w:szCs w:val="24"/>
        </w:rPr>
        <w:t xml:space="preserve">any </w:t>
      </w:r>
      <w:r w:rsidRPr="00DF5A4C">
        <w:rPr>
          <w:rFonts w:cs="HelveticaNeueLT Std Lt"/>
          <w:sz w:val="24"/>
          <w:szCs w:val="24"/>
        </w:rPr>
        <w:t>possessions</w:t>
      </w:r>
      <w:r w:rsidR="00223481" w:rsidRPr="00DF5A4C">
        <w:rPr>
          <w:rFonts w:cs="HelveticaNeueLT Std Lt"/>
          <w:sz w:val="24"/>
          <w:szCs w:val="24"/>
        </w:rPr>
        <w:t xml:space="preserve">, chattels or </w:t>
      </w:r>
      <w:r w:rsidRPr="00DF5A4C">
        <w:rPr>
          <w:rFonts w:cs="HelveticaNeueLT Std Lt"/>
          <w:sz w:val="24"/>
          <w:szCs w:val="24"/>
        </w:rPr>
        <w:t xml:space="preserve"> goods are</w:t>
      </w:r>
      <w:r w:rsidR="00223481" w:rsidRPr="00DF5A4C">
        <w:rPr>
          <w:rFonts w:cs="HelveticaNeueLT Std Lt"/>
          <w:sz w:val="24"/>
          <w:szCs w:val="24"/>
        </w:rPr>
        <w:t xml:space="preserve">, without the written agreement of the Charity, </w:t>
      </w:r>
      <w:r w:rsidRPr="00DF5A4C">
        <w:rPr>
          <w:rFonts w:cs="HelveticaNeueLT Std Lt"/>
          <w:sz w:val="24"/>
          <w:szCs w:val="24"/>
        </w:rPr>
        <w:t>left abandoned by the resident</w:t>
      </w:r>
      <w:r w:rsidR="00223481" w:rsidRPr="00DF5A4C">
        <w:rPr>
          <w:rFonts w:cs="HelveticaNeueLT Std Lt"/>
          <w:sz w:val="24"/>
          <w:szCs w:val="24"/>
        </w:rPr>
        <w:t xml:space="preserve"> in the almshouse after the resident has vacated</w:t>
      </w:r>
      <w:r w:rsidRPr="00DF5A4C">
        <w:rPr>
          <w:rFonts w:cs="HelveticaNeueLT Std Lt"/>
          <w:sz w:val="24"/>
          <w:szCs w:val="24"/>
        </w:rPr>
        <w:t>,</w:t>
      </w:r>
      <w:r w:rsidR="00223481" w:rsidRPr="00DF5A4C">
        <w:rPr>
          <w:rFonts w:cs="HelveticaNeueLT Std Lt"/>
          <w:sz w:val="24"/>
          <w:szCs w:val="24"/>
        </w:rPr>
        <w:t xml:space="preserve"> the Charity will</w:t>
      </w:r>
      <w:r w:rsidR="00E20BC6" w:rsidRPr="00DF5A4C">
        <w:rPr>
          <w:rFonts w:cs="HelveticaNeueLT Std Lt"/>
          <w:sz w:val="24"/>
          <w:szCs w:val="24"/>
        </w:rPr>
        <w:t xml:space="preserve"> </w:t>
      </w:r>
      <w:r w:rsidR="00223481" w:rsidRPr="00DF5A4C">
        <w:rPr>
          <w:rFonts w:cs="HelveticaNeueLT Std Lt"/>
          <w:sz w:val="24"/>
          <w:szCs w:val="24"/>
        </w:rPr>
        <w:t xml:space="preserve">take reasonable care of them </w:t>
      </w:r>
      <w:r w:rsidR="00534062" w:rsidRPr="00DF5A4C">
        <w:rPr>
          <w:rFonts w:cs="HelveticaNeueLT Std Lt"/>
          <w:sz w:val="24"/>
          <w:szCs w:val="24"/>
        </w:rPr>
        <w:t xml:space="preserve"> for a period of up to </w:t>
      </w:r>
      <w:r w:rsidR="00223481" w:rsidRPr="00DF5A4C">
        <w:rPr>
          <w:rFonts w:cs="HelveticaNeueLT Std Lt"/>
          <w:sz w:val="24"/>
          <w:szCs w:val="24"/>
        </w:rPr>
        <w:t>3</w:t>
      </w:r>
      <w:r w:rsidR="00534062" w:rsidRPr="00DF5A4C">
        <w:rPr>
          <w:rFonts w:cs="HelveticaNeueLT Std Lt"/>
          <w:sz w:val="24"/>
          <w:szCs w:val="24"/>
        </w:rPr>
        <w:t xml:space="preserve"> months</w:t>
      </w:r>
      <w:r w:rsidR="001A7FA8" w:rsidRPr="00DF5A4C">
        <w:rPr>
          <w:rFonts w:cs="HelveticaNeueLT Std Lt"/>
          <w:sz w:val="24"/>
          <w:szCs w:val="24"/>
        </w:rPr>
        <w:t>.  A</w:t>
      </w:r>
      <w:r w:rsidR="00534062" w:rsidRPr="00DF5A4C">
        <w:rPr>
          <w:rFonts w:cs="HelveticaNeueLT Std Lt"/>
          <w:sz w:val="24"/>
          <w:szCs w:val="24"/>
        </w:rPr>
        <w:t xml:space="preserve">fter </w:t>
      </w:r>
      <w:r w:rsidR="001A7FA8" w:rsidRPr="00DF5A4C">
        <w:rPr>
          <w:rFonts w:cs="HelveticaNeueLT Std Lt"/>
          <w:sz w:val="24"/>
          <w:szCs w:val="24"/>
        </w:rPr>
        <w:t>this period</w:t>
      </w:r>
      <w:r w:rsidR="00534062" w:rsidRPr="00DF5A4C">
        <w:rPr>
          <w:rFonts w:cs="HelveticaNeueLT Std Lt"/>
          <w:sz w:val="24"/>
          <w:szCs w:val="24"/>
        </w:rPr>
        <w:t xml:space="preserve"> </w:t>
      </w:r>
      <w:r w:rsidRPr="00DF5A4C">
        <w:rPr>
          <w:rFonts w:cs="HelveticaNeueLT Std Lt"/>
          <w:sz w:val="24"/>
          <w:szCs w:val="24"/>
        </w:rPr>
        <w:t xml:space="preserve">the </w:t>
      </w:r>
      <w:r w:rsidR="00223481" w:rsidRPr="00DF5A4C">
        <w:rPr>
          <w:rFonts w:cs="HelveticaNeueLT Std Lt"/>
          <w:sz w:val="24"/>
          <w:szCs w:val="24"/>
        </w:rPr>
        <w:t>resident agrees by signing the Letter of Appointment</w:t>
      </w:r>
      <w:r w:rsidR="005B4C5A">
        <w:rPr>
          <w:rFonts w:cs="HelveticaNeueLT Std Lt"/>
          <w:sz w:val="24"/>
          <w:szCs w:val="24"/>
        </w:rPr>
        <w:t xml:space="preserve">, </w:t>
      </w:r>
      <w:r w:rsidR="00223481" w:rsidRPr="00DF5A4C">
        <w:rPr>
          <w:rFonts w:cs="HelveticaNeueLT Std Lt"/>
          <w:sz w:val="24"/>
          <w:szCs w:val="24"/>
        </w:rPr>
        <w:t xml:space="preserve">that the Charity may </w:t>
      </w:r>
      <w:r w:rsidRPr="00DF5A4C">
        <w:rPr>
          <w:rFonts w:cs="HelveticaNeueLT Std Lt"/>
          <w:sz w:val="24"/>
          <w:szCs w:val="24"/>
        </w:rPr>
        <w:t xml:space="preserve">sell them </w:t>
      </w:r>
      <w:r w:rsidR="00534062" w:rsidRPr="00DF5A4C">
        <w:rPr>
          <w:rFonts w:cs="HelveticaNeueLT Std Lt"/>
          <w:sz w:val="24"/>
          <w:szCs w:val="24"/>
        </w:rPr>
        <w:t>an</w:t>
      </w:r>
      <w:r w:rsidRPr="00DF5A4C">
        <w:rPr>
          <w:rFonts w:cs="HelveticaNeueLT Std Lt"/>
          <w:sz w:val="24"/>
          <w:szCs w:val="24"/>
        </w:rPr>
        <w:t>d</w:t>
      </w:r>
      <w:r w:rsidR="005B4C5A">
        <w:rPr>
          <w:rFonts w:cs="HelveticaNeueLT Std Lt"/>
          <w:sz w:val="24"/>
          <w:szCs w:val="24"/>
        </w:rPr>
        <w:t xml:space="preserve">, </w:t>
      </w:r>
      <w:r w:rsidRPr="00DF5A4C">
        <w:rPr>
          <w:rFonts w:cs="HelveticaNeueLT Std Lt"/>
          <w:sz w:val="24"/>
          <w:szCs w:val="24"/>
        </w:rPr>
        <w:t>out of the proceeds</w:t>
      </w:r>
      <w:r w:rsidR="005B4C5A">
        <w:rPr>
          <w:rFonts w:cs="HelveticaNeueLT Std Lt"/>
          <w:sz w:val="24"/>
          <w:szCs w:val="24"/>
        </w:rPr>
        <w:t>,</w:t>
      </w:r>
      <w:r w:rsidRPr="00DF5A4C">
        <w:rPr>
          <w:rFonts w:cs="HelveticaNeueLT Std Lt"/>
          <w:sz w:val="24"/>
          <w:szCs w:val="24"/>
        </w:rPr>
        <w:t xml:space="preserve"> pay any outstanding amounts owing to the </w:t>
      </w:r>
      <w:r w:rsidR="002C2775" w:rsidRPr="00DF5A4C">
        <w:rPr>
          <w:rFonts w:cs="HelveticaNeueLT Std Lt"/>
          <w:sz w:val="24"/>
          <w:szCs w:val="24"/>
        </w:rPr>
        <w:t>Charity</w:t>
      </w:r>
      <w:r w:rsidRPr="00DF5A4C">
        <w:rPr>
          <w:rFonts w:cs="HelveticaNeueLT Std Lt"/>
          <w:sz w:val="24"/>
          <w:szCs w:val="24"/>
        </w:rPr>
        <w:t xml:space="preserve">, including </w:t>
      </w:r>
      <w:r w:rsidR="00645D8C">
        <w:rPr>
          <w:rFonts w:cs="HelveticaNeueLT Std Lt"/>
          <w:sz w:val="24"/>
          <w:szCs w:val="24"/>
        </w:rPr>
        <w:t>any outstanding MMC</w:t>
      </w:r>
      <w:r w:rsidRPr="00DF5A4C">
        <w:rPr>
          <w:rFonts w:cs="HelveticaNeueLT Std Lt"/>
          <w:sz w:val="24"/>
          <w:szCs w:val="24"/>
        </w:rPr>
        <w:t xml:space="preserve"> and any other expenses including</w:t>
      </w:r>
      <w:r w:rsidR="00223481" w:rsidRPr="00DF5A4C">
        <w:rPr>
          <w:rFonts w:cs="HelveticaNeueLT Std Lt"/>
          <w:sz w:val="24"/>
          <w:szCs w:val="24"/>
        </w:rPr>
        <w:t xml:space="preserve"> disposal and</w:t>
      </w:r>
      <w:r w:rsidRPr="00DF5A4C">
        <w:rPr>
          <w:rFonts w:cs="HelveticaNeueLT Std Lt"/>
          <w:sz w:val="24"/>
          <w:szCs w:val="24"/>
        </w:rPr>
        <w:t xml:space="preserve"> removal costs.</w:t>
      </w:r>
    </w:p>
    <w:p w14:paraId="4F4025C9" w14:textId="77777777" w:rsidR="000871F1" w:rsidRPr="00DF5A4C" w:rsidRDefault="000871F1" w:rsidP="007819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80" w:line="221" w:lineRule="atLeast"/>
        <w:ind w:left="714" w:hanging="357"/>
        <w:contextualSpacing w:val="0"/>
        <w:rPr>
          <w:rFonts w:cs="HelveticaNeueLT Std Lt"/>
          <w:color w:val="000000"/>
          <w:sz w:val="24"/>
          <w:szCs w:val="24"/>
        </w:rPr>
      </w:pPr>
      <w:r w:rsidRPr="00DF5A4C">
        <w:rPr>
          <w:rFonts w:cs="HelveticaNeueLT Std Lt"/>
          <w:color w:val="000000"/>
          <w:sz w:val="24"/>
          <w:szCs w:val="24"/>
        </w:rPr>
        <w:t>It is the resident</w:t>
      </w:r>
      <w:r w:rsidR="008F0358" w:rsidRPr="00DF5A4C">
        <w:rPr>
          <w:rFonts w:cs="HelveticaNeueLT Std Lt"/>
          <w:color w:val="000000"/>
          <w:sz w:val="24"/>
          <w:szCs w:val="24"/>
        </w:rPr>
        <w:t>’</w:t>
      </w:r>
      <w:r w:rsidRPr="00DF5A4C">
        <w:rPr>
          <w:rFonts w:cs="HelveticaNeueLT Std Lt"/>
          <w:color w:val="000000"/>
          <w:sz w:val="24"/>
          <w:szCs w:val="24"/>
        </w:rPr>
        <w:t xml:space="preserve">s responsibility to notify the </w:t>
      </w:r>
      <w:r w:rsidR="002C2775" w:rsidRPr="00DF5A4C">
        <w:rPr>
          <w:rFonts w:cs="HelveticaNeueLT Std Lt"/>
          <w:color w:val="000000"/>
          <w:sz w:val="24"/>
          <w:szCs w:val="24"/>
        </w:rPr>
        <w:t>Charity</w:t>
      </w:r>
      <w:r w:rsidRPr="00DF5A4C">
        <w:rPr>
          <w:rFonts w:cs="HelveticaNeueLT Std Lt"/>
          <w:color w:val="000000"/>
          <w:sz w:val="24"/>
          <w:szCs w:val="24"/>
        </w:rPr>
        <w:t xml:space="preserve"> if their circumstances change.</w:t>
      </w:r>
      <w:r w:rsidR="00DC022C">
        <w:rPr>
          <w:rFonts w:cs="HelveticaNeueLT Std Lt"/>
          <w:color w:val="000000"/>
          <w:sz w:val="24"/>
          <w:szCs w:val="24"/>
        </w:rPr>
        <w:t xml:space="preserve"> </w:t>
      </w:r>
      <w:r w:rsidRPr="00DF5A4C">
        <w:rPr>
          <w:rFonts w:cs="HelveticaNeueLT Std Lt"/>
          <w:color w:val="000000"/>
          <w:sz w:val="24"/>
          <w:szCs w:val="24"/>
        </w:rPr>
        <w:t xml:space="preserve"> However, unless</w:t>
      </w:r>
      <w:r w:rsidR="008F0358" w:rsidRPr="00DF5A4C">
        <w:rPr>
          <w:rFonts w:cs="HelveticaNeueLT Std Lt"/>
          <w:color w:val="000000"/>
          <w:sz w:val="24"/>
          <w:szCs w:val="24"/>
        </w:rPr>
        <w:t xml:space="preserve"> the income of the</w:t>
      </w:r>
      <w:r w:rsidRPr="00DF5A4C">
        <w:rPr>
          <w:rFonts w:cs="HelveticaNeueLT Std Lt"/>
          <w:color w:val="000000"/>
          <w:sz w:val="24"/>
          <w:szCs w:val="24"/>
        </w:rPr>
        <w:t xml:space="preserve"> </w:t>
      </w:r>
      <w:r w:rsidR="004D0BDE" w:rsidRPr="00DF5A4C">
        <w:rPr>
          <w:rFonts w:cs="HelveticaNeueLT Std Lt"/>
          <w:color w:val="000000"/>
          <w:sz w:val="24"/>
          <w:szCs w:val="24"/>
        </w:rPr>
        <w:t>resident[s]</w:t>
      </w:r>
      <w:r w:rsidR="005B4C5A">
        <w:rPr>
          <w:rFonts w:cs="HelveticaNeueLT Std Lt"/>
          <w:color w:val="000000"/>
          <w:sz w:val="24"/>
          <w:szCs w:val="24"/>
        </w:rPr>
        <w:t xml:space="preserve"> </w:t>
      </w:r>
      <w:r w:rsidRPr="00DF5A4C">
        <w:rPr>
          <w:rFonts w:cs="HelveticaNeueLT Std Lt"/>
          <w:color w:val="000000"/>
          <w:sz w:val="24"/>
          <w:szCs w:val="24"/>
        </w:rPr>
        <w:t>w</w:t>
      </w:r>
      <w:r w:rsidR="005B4C5A">
        <w:rPr>
          <w:rFonts w:cs="HelveticaNeueLT Std Lt"/>
          <w:color w:val="000000"/>
          <w:sz w:val="24"/>
          <w:szCs w:val="24"/>
        </w:rPr>
        <w:t xml:space="preserve">as </w:t>
      </w:r>
      <w:r w:rsidRPr="00DF5A4C">
        <w:rPr>
          <w:rFonts w:cs="HelveticaNeueLT Std Lt"/>
          <w:color w:val="000000"/>
          <w:sz w:val="24"/>
          <w:szCs w:val="24"/>
        </w:rPr>
        <w:t xml:space="preserve">to substantially increase to the extent that </w:t>
      </w:r>
      <w:r w:rsidR="004D0BDE" w:rsidRPr="00DF5A4C">
        <w:rPr>
          <w:rFonts w:cs="HelveticaNeueLT Std Lt"/>
          <w:color w:val="000000"/>
          <w:sz w:val="24"/>
          <w:szCs w:val="24"/>
        </w:rPr>
        <w:t>they</w:t>
      </w:r>
      <w:r w:rsidRPr="00DF5A4C">
        <w:rPr>
          <w:rFonts w:cs="HelveticaNeueLT Std Lt"/>
          <w:color w:val="000000"/>
          <w:sz w:val="24"/>
          <w:szCs w:val="24"/>
        </w:rPr>
        <w:t xml:space="preserve"> no longer qualify as a beneficiary, the likelihood is that </w:t>
      </w:r>
      <w:r w:rsidR="008F0358" w:rsidRPr="00DF5A4C">
        <w:rPr>
          <w:rFonts w:cs="HelveticaNeueLT Std Lt"/>
          <w:color w:val="000000"/>
          <w:sz w:val="24"/>
          <w:szCs w:val="24"/>
        </w:rPr>
        <w:t>they</w:t>
      </w:r>
      <w:r w:rsidRPr="00DF5A4C">
        <w:rPr>
          <w:rFonts w:cs="HelveticaNeueLT Std Lt"/>
          <w:color w:val="000000"/>
          <w:sz w:val="24"/>
          <w:szCs w:val="24"/>
        </w:rPr>
        <w:t xml:space="preserve"> would be allowed to remain in the dwelling. </w:t>
      </w:r>
      <w:r w:rsidR="00DC022C">
        <w:rPr>
          <w:rFonts w:cs="HelveticaNeueLT Std Lt"/>
          <w:color w:val="000000"/>
          <w:sz w:val="24"/>
          <w:szCs w:val="24"/>
        </w:rPr>
        <w:t xml:space="preserve"> </w:t>
      </w:r>
      <w:r w:rsidRPr="00DF5A4C">
        <w:rPr>
          <w:rFonts w:cs="HelveticaNeueLT Std Lt"/>
          <w:color w:val="000000"/>
          <w:sz w:val="24"/>
          <w:szCs w:val="24"/>
        </w:rPr>
        <w:t>T</w:t>
      </w:r>
      <w:r w:rsidR="004D0BDE" w:rsidRPr="00DF5A4C">
        <w:rPr>
          <w:rFonts w:cs="HelveticaNeueLT Std Lt"/>
          <w:color w:val="000000"/>
          <w:sz w:val="24"/>
          <w:szCs w:val="24"/>
        </w:rPr>
        <w:t>he Charity</w:t>
      </w:r>
      <w:r w:rsidRPr="00DF5A4C">
        <w:rPr>
          <w:rFonts w:cs="HelveticaNeueLT Std Lt"/>
          <w:color w:val="000000"/>
          <w:sz w:val="24"/>
          <w:szCs w:val="24"/>
        </w:rPr>
        <w:t xml:space="preserve"> reserve</w:t>
      </w:r>
      <w:r w:rsidR="004D0BDE" w:rsidRPr="00DF5A4C">
        <w:rPr>
          <w:rFonts w:cs="HelveticaNeueLT Std Lt"/>
          <w:color w:val="000000"/>
          <w:sz w:val="24"/>
          <w:szCs w:val="24"/>
        </w:rPr>
        <w:t>s</w:t>
      </w:r>
      <w:r w:rsidRPr="00DF5A4C">
        <w:rPr>
          <w:rFonts w:cs="HelveticaNeueLT Std Lt"/>
          <w:color w:val="000000"/>
          <w:sz w:val="24"/>
          <w:szCs w:val="24"/>
        </w:rPr>
        <w:t xml:space="preserve"> the right to review residents’ financial circumstances from time to time. </w:t>
      </w:r>
    </w:p>
    <w:p w14:paraId="6AF66E47" w14:textId="77777777" w:rsidR="000871F1" w:rsidRPr="00645D8C" w:rsidRDefault="004D0BDE" w:rsidP="007819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80" w:line="221" w:lineRule="atLeast"/>
        <w:ind w:left="714" w:hanging="357"/>
        <w:contextualSpacing w:val="0"/>
        <w:rPr>
          <w:rFonts w:cs="HelveticaNeueLT Std Lt"/>
          <w:color w:val="000000"/>
          <w:sz w:val="24"/>
          <w:szCs w:val="24"/>
        </w:rPr>
      </w:pPr>
      <w:r w:rsidRPr="00645D8C">
        <w:rPr>
          <w:rFonts w:cs="HelveticaNeueLT Std Lt"/>
          <w:color w:val="000000"/>
          <w:sz w:val="24"/>
          <w:szCs w:val="24"/>
        </w:rPr>
        <w:t>With the permission of the Charity, residents may be allowed to work from their almshouse, however they must guarantee that this will not</w:t>
      </w:r>
      <w:r w:rsidR="00534062" w:rsidRPr="00645D8C">
        <w:rPr>
          <w:rFonts w:cs="HelveticaNeueLT Std Lt"/>
          <w:color w:val="000000"/>
          <w:sz w:val="24"/>
          <w:szCs w:val="24"/>
        </w:rPr>
        <w:t xml:space="preserve"> be</w:t>
      </w:r>
      <w:r w:rsidRPr="00645D8C">
        <w:rPr>
          <w:rFonts w:cs="HelveticaNeueLT Std Lt"/>
          <w:color w:val="000000"/>
          <w:sz w:val="24"/>
          <w:szCs w:val="24"/>
        </w:rPr>
        <w:t xml:space="preserve"> disruptive for other residents and that it will not involve delivery or storage of items and/or visitors to the building</w:t>
      </w:r>
      <w:r w:rsidR="000871F1" w:rsidRPr="00645D8C">
        <w:rPr>
          <w:rFonts w:cs="HelveticaNeueLT Std Lt"/>
          <w:color w:val="000000"/>
          <w:sz w:val="24"/>
          <w:szCs w:val="24"/>
        </w:rPr>
        <w:t>s.</w:t>
      </w:r>
    </w:p>
    <w:p w14:paraId="0AF186F8" w14:textId="77777777" w:rsidR="000871F1" w:rsidRPr="00DF5A4C" w:rsidRDefault="000871F1" w:rsidP="007819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80" w:line="221" w:lineRule="atLeast"/>
        <w:ind w:left="714" w:hanging="357"/>
        <w:contextualSpacing w:val="0"/>
        <w:rPr>
          <w:rFonts w:cs="HelveticaNeueLT Std Lt"/>
          <w:color w:val="000000"/>
          <w:sz w:val="24"/>
          <w:szCs w:val="24"/>
        </w:rPr>
      </w:pPr>
      <w:r w:rsidRPr="00DF5A4C">
        <w:rPr>
          <w:rFonts w:cs="HelveticaNeueLT Std Lt"/>
          <w:color w:val="000000"/>
          <w:sz w:val="24"/>
          <w:szCs w:val="24"/>
        </w:rPr>
        <w:t xml:space="preserve">Residents may apply to trustees to keep a mobility scooter at the </w:t>
      </w:r>
      <w:r w:rsidR="002C2775" w:rsidRPr="00DF5A4C">
        <w:rPr>
          <w:rFonts w:cs="HelveticaNeueLT Std Lt"/>
          <w:color w:val="000000"/>
          <w:sz w:val="24"/>
          <w:szCs w:val="24"/>
        </w:rPr>
        <w:t>Charity</w:t>
      </w:r>
      <w:r w:rsidRPr="00DF5A4C">
        <w:rPr>
          <w:rFonts w:cs="HelveticaNeueLT Std Lt"/>
          <w:color w:val="000000"/>
          <w:sz w:val="24"/>
          <w:szCs w:val="24"/>
        </w:rPr>
        <w:t xml:space="preserve">’s premises. </w:t>
      </w:r>
      <w:r w:rsidR="00DC022C">
        <w:rPr>
          <w:rFonts w:cs="HelveticaNeueLT Std Lt"/>
          <w:color w:val="000000"/>
          <w:sz w:val="24"/>
          <w:szCs w:val="24"/>
        </w:rPr>
        <w:t xml:space="preserve"> </w:t>
      </w:r>
      <w:r w:rsidRPr="00DF5A4C">
        <w:rPr>
          <w:rFonts w:cs="HelveticaNeueLT Std Lt"/>
          <w:color w:val="000000"/>
          <w:sz w:val="24"/>
          <w:szCs w:val="24"/>
        </w:rPr>
        <w:t>All such vehicles are kept by the residents entirely and solely at the resident’s risk</w:t>
      </w:r>
      <w:r w:rsidR="00834A57" w:rsidRPr="00DF5A4C">
        <w:rPr>
          <w:rFonts w:cs="HelveticaNeueLT Std Lt"/>
          <w:color w:val="000000"/>
          <w:sz w:val="24"/>
          <w:szCs w:val="24"/>
        </w:rPr>
        <w:t xml:space="preserve"> and must comply with the Health and Safety information in the Residents</w:t>
      </w:r>
      <w:r w:rsidR="008F0358" w:rsidRPr="00DF5A4C">
        <w:rPr>
          <w:rFonts w:cs="HelveticaNeueLT Std Lt"/>
          <w:color w:val="000000"/>
          <w:sz w:val="24"/>
          <w:szCs w:val="24"/>
        </w:rPr>
        <w:t>’</w:t>
      </w:r>
      <w:r w:rsidR="00834A57" w:rsidRPr="00DF5A4C">
        <w:rPr>
          <w:rFonts w:cs="HelveticaNeueLT Std Lt"/>
          <w:color w:val="000000"/>
          <w:sz w:val="24"/>
          <w:szCs w:val="24"/>
        </w:rPr>
        <w:t xml:space="preserve"> Handbook</w:t>
      </w:r>
      <w:r w:rsidRPr="00DF5A4C">
        <w:rPr>
          <w:rFonts w:cs="HelveticaNeueLT Std Lt"/>
          <w:color w:val="000000"/>
          <w:sz w:val="24"/>
          <w:szCs w:val="24"/>
        </w:rPr>
        <w:t xml:space="preserve">. </w:t>
      </w:r>
      <w:r w:rsidR="00DC022C">
        <w:rPr>
          <w:rFonts w:cs="HelveticaNeueLT Std Lt"/>
          <w:color w:val="000000"/>
          <w:sz w:val="24"/>
          <w:szCs w:val="24"/>
        </w:rPr>
        <w:t xml:space="preserve"> </w:t>
      </w:r>
      <w:r w:rsidRPr="00DF5A4C">
        <w:rPr>
          <w:rFonts w:cs="HelveticaNeueLT Std Lt"/>
          <w:color w:val="000000"/>
          <w:sz w:val="24"/>
          <w:szCs w:val="24"/>
        </w:rPr>
        <w:t xml:space="preserve">Proof of insurance </w:t>
      </w:r>
      <w:r w:rsidR="00645D8C">
        <w:rPr>
          <w:rFonts w:cs="HelveticaNeueLT Std Lt"/>
          <w:color w:val="000000"/>
          <w:sz w:val="24"/>
          <w:szCs w:val="24"/>
        </w:rPr>
        <w:t>must</w:t>
      </w:r>
      <w:r w:rsidRPr="00DF5A4C">
        <w:rPr>
          <w:rFonts w:cs="HelveticaNeueLT Std Lt"/>
          <w:color w:val="000000"/>
          <w:sz w:val="24"/>
          <w:szCs w:val="24"/>
        </w:rPr>
        <w:t xml:space="preserve"> be provided to the trustees.</w:t>
      </w:r>
    </w:p>
    <w:p w14:paraId="6ED37E3B" w14:textId="77777777" w:rsidR="009E509F" w:rsidRDefault="000871F1" w:rsidP="007819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80" w:line="221" w:lineRule="atLeast"/>
        <w:ind w:left="714" w:hanging="357"/>
        <w:contextualSpacing w:val="0"/>
        <w:rPr>
          <w:rFonts w:cs="HelveticaNeueLT Std Lt"/>
          <w:color w:val="000000"/>
          <w:sz w:val="24"/>
          <w:szCs w:val="24"/>
        </w:rPr>
      </w:pPr>
      <w:r w:rsidRPr="00DF5A4C">
        <w:rPr>
          <w:rFonts w:cs="HelveticaNeueLT Std Lt"/>
          <w:color w:val="000000"/>
          <w:sz w:val="24"/>
          <w:szCs w:val="24"/>
        </w:rPr>
        <w:t>It is a condition of occupancy that upon reaching pensionable age, a suitable alarm monitoring syste</w:t>
      </w:r>
      <w:r w:rsidR="00645D8C">
        <w:rPr>
          <w:rFonts w:cs="HelveticaNeueLT Std Lt"/>
          <w:color w:val="000000"/>
          <w:sz w:val="24"/>
          <w:szCs w:val="24"/>
        </w:rPr>
        <w:t xml:space="preserve">m, i.e. </w:t>
      </w:r>
      <w:proofErr w:type="spellStart"/>
      <w:r w:rsidR="00645D8C">
        <w:rPr>
          <w:rFonts w:cs="HelveticaNeueLT Std Lt"/>
          <w:color w:val="000000"/>
          <w:sz w:val="24"/>
          <w:szCs w:val="24"/>
        </w:rPr>
        <w:t>Lifelink</w:t>
      </w:r>
      <w:proofErr w:type="spellEnd"/>
      <w:r w:rsidRPr="00DF5A4C">
        <w:rPr>
          <w:rFonts w:cs="HelveticaNeueLT Std Lt"/>
          <w:color w:val="000000"/>
          <w:sz w:val="24"/>
          <w:szCs w:val="24"/>
        </w:rPr>
        <w:t>, is installed.</w:t>
      </w:r>
      <w:r w:rsidR="0022505A">
        <w:rPr>
          <w:rFonts w:cs="HelveticaNeueLT Std Lt"/>
          <w:color w:val="000000"/>
          <w:sz w:val="24"/>
          <w:szCs w:val="24"/>
        </w:rPr>
        <w:t xml:space="preserve"> If this is not required, a disclaimer must be signed by the resident.</w:t>
      </w:r>
      <w:r w:rsidRPr="00DF5A4C">
        <w:rPr>
          <w:rFonts w:cs="HelveticaNeueLT Std Lt"/>
          <w:color w:val="000000"/>
          <w:sz w:val="24"/>
          <w:szCs w:val="24"/>
        </w:rPr>
        <w:t xml:space="preserve"> </w:t>
      </w:r>
    </w:p>
    <w:p w14:paraId="429E88BB" w14:textId="77777777" w:rsidR="00534062" w:rsidRPr="00AE4B80" w:rsidRDefault="000871F1" w:rsidP="000871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80" w:line="221" w:lineRule="atLeast"/>
        <w:rPr>
          <w:rFonts w:cs="HelveticaNeueLT Std Lt"/>
          <w:sz w:val="24"/>
          <w:szCs w:val="24"/>
        </w:rPr>
      </w:pPr>
      <w:r w:rsidRPr="00AE4B80">
        <w:rPr>
          <w:rFonts w:cs="HelveticaNeueLT Std Lt"/>
          <w:color w:val="000000"/>
          <w:sz w:val="24"/>
          <w:szCs w:val="24"/>
        </w:rPr>
        <w:t>It is a condition of occupancy that a new resident signs a copy of this Letter of Appointment (copy enclosed), signifying their willingness to abide by the above rul</w:t>
      </w:r>
      <w:r w:rsidR="00534062" w:rsidRPr="00AE4B80">
        <w:rPr>
          <w:rFonts w:cs="HelveticaNeueLT Std Lt"/>
          <w:color w:val="000000"/>
          <w:sz w:val="24"/>
          <w:szCs w:val="24"/>
        </w:rPr>
        <w:t xml:space="preserve">es, before taking up occupation and that they have read and are happy to comply with the rules as </w:t>
      </w:r>
      <w:r w:rsidR="00534062" w:rsidRPr="00AE4B80">
        <w:rPr>
          <w:rFonts w:cs="HelveticaNeueLT Std Lt"/>
          <w:sz w:val="24"/>
          <w:szCs w:val="24"/>
        </w:rPr>
        <w:t xml:space="preserve">laid down </w:t>
      </w:r>
      <w:r w:rsidR="001A7FA8" w:rsidRPr="00AE4B80">
        <w:rPr>
          <w:rFonts w:cs="HelveticaNeueLT Std Lt"/>
          <w:sz w:val="24"/>
          <w:szCs w:val="24"/>
        </w:rPr>
        <w:t xml:space="preserve">in this </w:t>
      </w:r>
      <w:r w:rsidR="001A7FA8" w:rsidRPr="00645D8C">
        <w:rPr>
          <w:rFonts w:cs="HelveticaNeueLT Std Lt"/>
          <w:sz w:val="24"/>
          <w:szCs w:val="24"/>
        </w:rPr>
        <w:t xml:space="preserve">letter and </w:t>
      </w:r>
      <w:r w:rsidR="00534062" w:rsidRPr="00645D8C">
        <w:rPr>
          <w:rFonts w:cs="HelveticaNeueLT Std Lt"/>
          <w:sz w:val="24"/>
          <w:szCs w:val="24"/>
        </w:rPr>
        <w:t>in the Resident’s Handbook.</w:t>
      </w:r>
    </w:p>
    <w:p w14:paraId="56F04BF8" w14:textId="77777777" w:rsidR="00534062" w:rsidRPr="00DF5A4C" w:rsidRDefault="00534062" w:rsidP="00534062">
      <w:pPr>
        <w:pStyle w:val="ListParagraph"/>
        <w:autoSpaceDE w:val="0"/>
        <w:autoSpaceDN w:val="0"/>
        <w:adjustRightInd w:val="0"/>
        <w:spacing w:after="80" w:line="221" w:lineRule="atLeast"/>
        <w:rPr>
          <w:rFonts w:cs="HelveticaNeueLT Std Lt"/>
          <w:color w:val="000000"/>
          <w:sz w:val="24"/>
          <w:szCs w:val="24"/>
        </w:rPr>
      </w:pPr>
    </w:p>
    <w:p w14:paraId="5B9F415C" w14:textId="77777777" w:rsidR="006A0D82" w:rsidRPr="00DF5A4C" w:rsidRDefault="006A0D82" w:rsidP="009F37D6">
      <w:pPr>
        <w:autoSpaceDE w:val="0"/>
        <w:autoSpaceDN w:val="0"/>
        <w:adjustRightInd w:val="0"/>
        <w:spacing w:after="80" w:line="221" w:lineRule="atLeast"/>
        <w:rPr>
          <w:rFonts w:cs="HelveticaNeueLT Std Lt"/>
          <w:color w:val="000000"/>
          <w:sz w:val="24"/>
          <w:szCs w:val="24"/>
        </w:rPr>
      </w:pPr>
      <w:r w:rsidRPr="00DF5A4C">
        <w:rPr>
          <w:rFonts w:cs="HelveticaNeueLT Std Lt"/>
          <w:color w:val="000000"/>
          <w:sz w:val="24"/>
          <w:szCs w:val="24"/>
        </w:rPr>
        <w:t>This Letter of Appointment will be reviewed periodically and may be amended by the Charity in full consultation with the resident[s]</w:t>
      </w:r>
      <w:r w:rsidR="00645D8C">
        <w:rPr>
          <w:rFonts w:cs="HelveticaNeueLT Std Lt"/>
          <w:color w:val="000000"/>
          <w:sz w:val="24"/>
          <w:szCs w:val="24"/>
        </w:rPr>
        <w:t>.</w:t>
      </w:r>
    </w:p>
    <w:p w14:paraId="079B3F37" w14:textId="77777777" w:rsidR="000871F1" w:rsidRPr="00DF5A4C" w:rsidRDefault="000871F1" w:rsidP="000871F1">
      <w:pPr>
        <w:rPr>
          <w:rFonts w:cs="HelveticaNeueLT Std Lt"/>
          <w:color w:val="000000"/>
          <w:sz w:val="24"/>
          <w:szCs w:val="24"/>
        </w:rPr>
      </w:pPr>
    </w:p>
    <w:p w14:paraId="69D4DDD2" w14:textId="77777777" w:rsidR="000871F1" w:rsidRPr="00DF5A4C" w:rsidRDefault="000871F1" w:rsidP="000871F1">
      <w:pPr>
        <w:rPr>
          <w:rFonts w:cs="HelveticaNeueLT Std Lt"/>
          <w:color w:val="000000"/>
          <w:sz w:val="24"/>
          <w:szCs w:val="24"/>
        </w:rPr>
      </w:pPr>
      <w:r w:rsidRPr="00DF5A4C">
        <w:rPr>
          <w:rFonts w:cs="HelveticaNeueLT Std Lt"/>
          <w:color w:val="000000"/>
          <w:sz w:val="24"/>
          <w:szCs w:val="24"/>
        </w:rPr>
        <w:t xml:space="preserve">Signature................................................................................ </w:t>
      </w:r>
      <w:r w:rsidR="009E509F" w:rsidRPr="00DF5A4C">
        <w:rPr>
          <w:rFonts w:cs="HelveticaNeueLT Std Lt"/>
          <w:color w:val="000000"/>
          <w:sz w:val="24"/>
          <w:szCs w:val="24"/>
        </w:rPr>
        <w:t>Date..................................................</w:t>
      </w:r>
    </w:p>
    <w:p w14:paraId="264EAE03" w14:textId="525F8306" w:rsidR="003D6DF4" w:rsidRPr="00F279AD" w:rsidRDefault="00DC022C" w:rsidP="000871F1">
      <w:pPr>
        <w:rPr>
          <w:rFonts w:cs="HelveticaNeueLT Std Lt"/>
          <w:color w:val="000000"/>
          <w:sz w:val="20"/>
          <w:szCs w:val="20"/>
        </w:rPr>
      </w:pPr>
      <w:r w:rsidRPr="00F279AD">
        <w:rPr>
          <w:rFonts w:cs="HelveticaNeueLT Std Lt"/>
          <w:color w:val="000000"/>
          <w:sz w:val="20"/>
          <w:szCs w:val="20"/>
        </w:rPr>
        <w:t xml:space="preserve">Reviewed </w:t>
      </w:r>
      <w:r w:rsidR="00F279AD" w:rsidRPr="00F279AD">
        <w:rPr>
          <w:rFonts w:cs="HelveticaNeueLT Std Lt"/>
          <w:color w:val="000000"/>
          <w:sz w:val="20"/>
          <w:szCs w:val="20"/>
        </w:rPr>
        <w:t>J</w:t>
      </w:r>
      <w:r w:rsidR="00F51A3A">
        <w:rPr>
          <w:rFonts w:cs="HelveticaNeueLT Std Lt"/>
          <w:color w:val="000000"/>
          <w:sz w:val="20"/>
          <w:szCs w:val="20"/>
        </w:rPr>
        <w:t>une 2026</w:t>
      </w:r>
    </w:p>
    <w:p w14:paraId="33767212" w14:textId="77777777" w:rsidR="00834A57" w:rsidRPr="00DF5A4C" w:rsidRDefault="00834A57" w:rsidP="000871F1">
      <w:pPr>
        <w:rPr>
          <w:color w:val="FF0000"/>
          <w:sz w:val="24"/>
          <w:szCs w:val="24"/>
        </w:rPr>
      </w:pPr>
    </w:p>
    <w:sectPr w:rsidR="00834A57" w:rsidRPr="00DF5A4C" w:rsidSect="000871F1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673A2" w14:textId="77777777" w:rsidR="00A92632" w:rsidRDefault="00A92632" w:rsidP="00751B87">
      <w:pPr>
        <w:spacing w:after="0" w:line="240" w:lineRule="auto"/>
      </w:pPr>
      <w:r>
        <w:separator/>
      </w:r>
    </w:p>
  </w:endnote>
  <w:endnote w:type="continuationSeparator" w:id="0">
    <w:p w14:paraId="538D7AF4" w14:textId="77777777" w:rsidR="00A92632" w:rsidRDefault="00A92632" w:rsidP="0075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Lt">
    <w:altName w:val="HelveticaNeueLT Std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17F6" w14:textId="77777777" w:rsidR="00751B87" w:rsidRPr="00B81173" w:rsidRDefault="00B81173" w:rsidP="00B81173">
    <w:pPr>
      <w:rPr>
        <w:rFonts w:cs="HelveticaNeueLT Std Lt"/>
        <w:color w:val="000000"/>
        <w:sz w:val="24"/>
        <w:szCs w:val="24"/>
      </w:rPr>
    </w:pPr>
    <w:r>
      <w:rPr>
        <w:rFonts w:cs="HelveticaNeueLT Std Lt"/>
        <w:color w:val="000000"/>
        <w:sz w:val="24"/>
        <w:szCs w:val="24"/>
      </w:rPr>
      <w:t xml:space="preserve">NAA\LOFA </w:t>
    </w:r>
    <w:r w:rsidR="00431284">
      <w:rPr>
        <w:rFonts w:cs="HelveticaNeueLT Std Lt"/>
        <w:color w:val="000000"/>
        <w:sz w:val="24"/>
        <w:szCs w:val="24"/>
      </w:rPr>
      <w:t>v3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2CA6B" w14:textId="77777777" w:rsidR="00A92632" w:rsidRDefault="00A92632" w:rsidP="00751B87">
      <w:pPr>
        <w:spacing w:after="0" w:line="240" w:lineRule="auto"/>
      </w:pPr>
      <w:r>
        <w:separator/>
      </w:r>
    </w:p>
  </w:footnote>
  <w:footnote w:type="continuationSeparator" w:id="0">
    <w:p w14:paraId="47E7D2EB" w14:textId="77777777" w:rsidR="00A92632" w:rsidRDefault="00A92632" w:rsidP="0075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90680"/>
    <w:multiLevelType w:val="hybridMultilevel"/>
    <w:tmpl w:val="462205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05478">
    <w:abstractNumId w:val="0"/>
  </w:num>
  <w:num w:numId="2" w16cid:durableId="238903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EC8"/>
    <w:rsid w:val="00056AAA"/>
    <w:rsid w:val="000871F1"/>
    <w:rsid w:val="000C0A94"/>
    <w:rsid w:val="0018135B"/>
    <w:rsid w:val="001A5FD0"/>
    <w:rsid w:val="001A7FA8"/>
    <w:rsid w:val="001E72D2"/>
    <w:rsid w:val="00223481"/>
    <w:rsid w:val="0022505A"/>
    <w:rsid w:val="00265661"/>
    <w:rsid w:val="002C2775"/>
    <w:rsid w:val="00310A67"/>
    <w:rsid w:val="00325E18"/>
    <w:rsid w:val="003C12B4"/>
    <w:rsid w:val="003D6DF4"/>
    <w:rsid w:val="0042277D"/>
    <w:rsid w:val="00424411"/>
    <w:rsid w:val="00431284"/>
    <w:rsid w:val="00474D2C"/>
    <w:rsid w:val="004C0CB4"/>
    <w:rsid w:val="004D0BDE"/>
    <w:rsid w:val="004E0D22"/>
    <w:rsid w:val="00503EC8"/>
    <w:rsid w:val="00523432"/>
    <w:rsid w:val="00534062"/>
    <w:rsid w:val="00574F70"/>
    <w:rsid w:val="005B4C5A"/>
    <w:rsid w:val="00626107"/>
    <w:rsid w:val="00645D8C"/>
    <w:rsid w:val="006A0D82"/>
    <w:rsid w:val="006E11AA"/>
    <w:rsid w:val="006E7F02"/>
    <w:rsid w:val="00722A4D"/>
    <w:rsid w:val="00751B87"/>
    <w:rsid w:val="00781931"/>
    <w:rsid w:val="00793434"/>
    <w:rsid w:val="00796512"/>
    <w:rsid w:val="00834A57"/>
    <w:rsid w:val="008F0358"/>
    <w:rsid w:val="00936059"/>
    <w:rsid w:val="00945277"/>
    <w:rsid w:val="009E509F"/>
    <w:rsid w:val="009F37D6"/>
    <w:rsid w:val="00A2635F"/>
    <w:rsid w:val="00A92632"/>
    <w:rsid w:val="00AB14A0"/>
    <w:rsid w:val="00AE4B80"/>
    <w:rsid w:val="00B446D4"/>
    <w:rsid w:val="00B60D64"/>
    <w:rsid w:val="00B81173"/>
    <w:rsid w:val="00C572A2"/>
    <w:rsid w:val="00C87E86"/>
    <w:rsid w:val="00CA0ED4"/>
    <w:rsid w:val="00CE5758"/>
    <w:rsid w:val="00D679E1"/>
    <w:rsid w:val="00D92B2E"/>
    <w:rsid w:val="00DB3506"/>
    <w:rsid w:val="00DC022C"/>
    <w:rsid w:val="00DF31D0"/>
    <w:rsid w:val="00DF5A4C"/>
    <w:rsid w:val="00E20BC6"/>
    <w:rsid w:val="00E75357"/>
    <w:rsid w:val="00EA7685"/>
    <w:rsid w:val="00EB4869"/>
    <w:rsid w:val="00EC4B4B"/>
    <w:rsid w:val="00EC6925"/>
    <w:rsid w:val="00F279AD"/>
    <w:rsid w:val="00F51A3A"/>
    <w:rsid w:val="00FA7C96"/>
    <w:rsid w:val="00FB0B72"/>
    <w:rsid w:val="00FE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E887A"/>
  <w15:docId w15:val="{2F4612E2-1B8F-4D3D-ADFD-B7A45F5C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71F1"/>
    <w:pPr>
      <w:autoSpaceDE w:val="0"/>
      <w:autoSpaceDN w:val="0"/>
      <w:adjustRightInd w:val="0"/>
      <w:spacing w:after="0" w:line="240" w:lineRule="auto"/>
    </w:pPr>
    <w:rPr>
      <w:rFonts w:ascii="HelveticaNeueLT Std" w:hAnsi="HelveticaNeueLT Std" w:cs="HelveticaNeueLT Std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0871F1"/>
    <w:pPr>
      <w:spacing w:line="48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0871F1"/>
    <w:pPr>
      <w:spacing w:line="221" w:lineRule="atLeast"/>
    </w:pPr>
    <w:rPr>
      <w:rFonts w:cstheme="minorBidi"/>
      <w:color w:val="auto"/>
    </w:rPr>
  </w:style>
  <w:style w:type="paragraph" w:customStyle="1" w:styleId="Pa47">
    <w:name w:val="Pa47"/>
    <w:basedOn w:val="Default"/>
    <w:next w:val="Default"/>
    <w:uiPriority w:val="99"/>
    <w:rsid w:val="000871F1"/>
    <w:pPr>
      <w:spacing w:line="22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0871F1"/>
    <w:pPr>
      <w:ind w:left="720"/>
      <w:contextualSpacing/>
    </w:pPr>
  </w:style>
  <w:style w:type="paragraph" w:customStyle="1" w:styleId="Pa49">
    <w:name w:val="Pa49"/>
    <w:basedOn w:val="Default"/>
    <w:next w:val="Default"/>
    <w:uiPriority w:val="99"/>
    <w:rsid w:val="000871F1"/>
    <w:pPr>
      <w:spacing w:line="221" w:lineRule="atLeast"/>
    </w:pPr>
    <w:rPr>
      <w:rFonts w:ascii="HelveticaNeueLT Std Lt" w:hAnsi="HelveticaNeueLT Std Lt"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751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B87"/>
  </w:style>
  <w:style w:type="paragraph" w:styleId="Footer">
    <w:name w:val="footer"/>
    <w:basedOn w:val="Normal"/>
    <w:link w:val="FooterChar"/>
    <w:uiPriority w:val="99"/>
    <w:unhideWhenUsed/>
    <w:rsid w:val="00751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B87"/>
  </w:style>
  <w:style w:type="paragraph" w:styleId="BalloonText">
    <w:name w:val="Balloon Text"/>
    <w:basedOn w:val="Normal"/>
    <w:link w:val="BalloonTextChar"/>
    <w:uiPriority w:val="99"/>
    <w:semiHidden/>
    <w:unhideWhenUsed/>
    <w:rsid w:val="007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B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12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8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0DAF9-A71C-4B43-9547-31FEA65D6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Edmunds</dc:creator>
  <cp:lastModifiedBy>Tina Collins</cp:lastModifiedBy>
  <cp:revision>2</cp:revision>
  <cp:lastPrinted>2018-02-14T14:16:00Z</cp:lastPrinted>
  <dcterms:created xsi:type="dcterms:W3CDTF">2026-06-16T12:55:00Z</dcterms:created>
  <dcterms:modified xsi:type="dcterms:W3CDTF">2026-06-16T12:55:00Z</dcterms:modified>
</cp:coreProperties>
</file>