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16F147" w14:textId="067C8E2D" w:rsidR="00F12C60" w:rsidRPr="00F12C60" w:rsidRDefault="00F12C60" w:rsidP="00F12C60">
      <w:pPr>
        <w:spacing w:after="0" w:line="240" w:lineRule="auto"/>
        <w:rPr>
          <w:rFonts w:ascii="Segoe UI" w:eastAsia="Times New Roman" w:hAnsi="Segoe UI" w:cs="Segoe UI"/>
          <w:b/>
          <w:bCs/>
          <w:color w:val="212121"/>
          <w:kern w:val="0"/>
          <w:lang w:eastAsia="en-GB"/>
          <w14:ligatures w14:val="none"/>
        </w:rPr>
      </w:pPr>
      <w:r w:rsidRPr="00F12C60">
        <w:rPr>
          <w:rFonts w:ascii="Segoe UI" w:eastAsia="Times New Roman" w:hAnsi="Segoe UI" w:cs="Segoe UI"/>
          <w:b/>
          <w:bCs/>
          <w:color w:val="212121"/>
          <w:kern w:val="0"/>
          <w:lang w:eastAsia="en-GB"/>
          <w14:ligatures w14:val="none"/>
        </w:rPr>
        <w:t>Copy of a</w:t>
      </w:r>
      <w:r w:rsidR="008B38A6">
        <w:rPr>
          <w:rFonts w:ascii="Segoe UI" w:eastAsia="Times New Roman" w:hAnsi="Segoe UI" w:cs="Segoe UI"/>
          <w:b/>
          <w:bCs/>
          <w:color w:val="212121"/>
          <w:kern w:val="0"/>
          <w:lang w:eastAsia="en-GB"/>
          <w14:ligatures w14:val="none"/>
        </w:rPr>
        <w:t>n email</w:t>
      </w:r>
      <w:r w:rsidRPr="00F12C60">
        <w:rPr>
          <w:rFonts w:ascii="Segoe UI" w:eastAsia="Times New Roman" w:hAnsi="Segoe UI" w:cs="Segoe UI"/>
          <w:b/>
          <w:bCs/>
          <w:color w:val="212121"/>
          <w:kern w:val="0"/>
          <w:lang w:eastAsia="en-GB"/>
          <w14:ligatures w14:val="none"/>
        </w:rPr>
        <w:t xml:space="preserve"> sent 22 May 2026</w:t>
      </w:r>
    </w:p>
    <w:p w14:paraId="28DAA31C" w14:textId="77777777" w:rsidR="00F12C60" w:rsidRDefault="00F12C60" w:rsidP="00F12C60">
      <w:pPr>
        <w:spacing w:after="0" w:line="240" w:lineRule="auto"/>
        <w:rPr>
          <w:rFonts w:ascii="Segoe UI" w:eastAsia="Times New Roman" w:hAnsi="Segoe UI" w:cs="Segoe UI"/>
          <w:color w:val="212121"/>
          <w:kern w:val="0"/>
          <w:lang w:eastAsia="en-GB"/>
          <w14:ligatures w14:val="none"/>
        </w:rPr>
      </w:pPr>
    </w:p>
    <w:p w14:paraId="5C220651" w14:textId="27388276" w:rsidR="00F12C60" w:rsidRDefault="00F12C60" w:rsidP="00F12C60">
      <w:pPr>
        <w:spacing w:after="0" w:line="240" w:lineRule="auto"/>
        <w:rPr>
          <w:rFonts w:ascii="Segoe UI" w:eastAsia="Times New Roman" w:hAnsi="Segoe UI" w:cs="Segoe UI"/>
          <w:color w:val="212121"/>
          <w:kern w:val="0"/>
          <w:lang w:eastAsia="en-GB"/>
          <w14:ligatures w14:val="none"/>
        </w:rPr>
      </w:pPr>
      <w:r w:rsidRPr="00F12C60">
        <w:rPr>
          <w:rFonts w:ascii="Segoe UI" w:eastAsia="Times New Roman" w:hAnsi="Segoe UI" w:cs="Segoe UI"/>
          <w:color w:val="212121"/>
          <w:kern w:val="0"/>
          <w:lang w:eastAsia="en-GB"/>
          <w14:ligatures w14:val="none"/>
        </w:rPr>
        <w:t>To all clergy</w:t>
      </w:r>
      <w:r>
        <w:rPr>
          <w:rFonts w:ascii="Segoe UI" w:eastAsia="Times New Roman" w:hAnsi="Segoe UI" w:cs="Segoe UI"/>
          <w:color w:val="212121"/>
          <w:kern w:val="0"/>
          <w:lang w:eastAsia="en-GB"/>
          <w14:ligatures w14:val="none"/>
        </w:rPr>
        <w:t>,</w:t>
      </w:r>
    </w:p>
    <w:p w14:paraId="7ACDD934"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p>
    <w:p w14:paraId="20594A23" w14:textId="77777777" w:rsidR="00F12C60" w:rsidRDefault="00F12C60" w:rsidP="00F12C60">
      <w:pPr>
        <w:spacing w:after="0" w:line="240" w:lineRule="auto"/>
        <w:rPr>
          <w:rFonts w:ascii="Segoe UI" w:eastAsia="Times New Roman" w:hAnsi="Segoe UI" w:cs="Segoe UI"/>
          <w:color w:val="212121"/>
          <w:kern w:val="0"/>
          <w:lang w:eastAsia="en-GB"/>
          <w14:ligatures w14:val="none"/>
        </w:rPr>
      </w:pPr>
      <w:r w:rsidRPr="00F12C60">
        <w:rPr>
          <w:rFonts w:ascii="Segoe UI" w:eastAsia="Times New Roman" w:hAnsi="Segoe UI" w:cs="Segoe UI"/>
          <w:color w:val="212121"/>
          <w:kern w:val="0"/>
          <w:lang w:eastAsia="en-GB"/>
          <w14:ligatures w14:val="none"/>
        </w:rPr>
        <w:t>We are excited to share that we have partnered with Gloucestershire County Council Family Hubs Team and the YMCA to deliver a project led by the </w:t>
      </w:r>
      <w:hyperlink r:id="rId5" w:tooltip="Original URL:&#10;https://gathermovement.org/&#10;&#10;Click to follow link." w:history="1">
        <w:r w:rsidRPr="00F12C60">
          <w:rPr>
            <w:rFonts w:ascii="Segoe UI" w:eastAsia="Times New Roman" w:hAnsi="Segoe UI" w:cs="Segoe UI"/>
            <w:color w:val="96607D"/>
            <w:kern w:val="0"/>
            <w:u w:val="single"/>
            <w:lang w:eastAsia="en-GB"/>
            <w14:ligatures w14:val="none"/>
          </w:rPr>
          <w:t>Gather Movement</w:t>
        </w:r>
      </w:hyperlink>
      <w:r w:rsidRPr="00F12C60">
        <w:rPr>
          <w:rFonts w:ascii="Segoe UI" w:eastAsia="Times New Roman" w:hAnsi="Segoe UI" w:cs="Segoe UI"/>
          <w:color w:val="212121"/>
          <w:kern w:val="0"/>
          <w:lang w:eastAsia="en-GB"/>
          <w14:ligatures w14:val="none"/>
        </w:rPr>
        <w:t> which maps the social action provision of all Christian places of worship and faith-based organisations across our diocese.</w:t>
      </w:r>
    </w:p>
    <w:p w14:paraId="5D0DAD35"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p>
    <w:p w14:paraId="1C7DEC18"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r w:rsidRPr="00F12C60">
        <w:rPr>
          <w:rFonts w:ascii="Segoe UI" w:eastAsia="Times New Roman" w:hAnsi="Segoe UI" w:cs="Segoe UI"/>
          <w:color w:val="212121"/>
          <w:kern w:val="0"/>
          <w:lang w:eastAsia="en-GB"/>
          <w14:ligatures w14:val="none"/>
        </w:rPr>
        <w:t>They research 4 areas of social provision:</w:t>
      </w:r>
    </w:p>
    <w:p w14:paraId="25D72438" w14:textId="77777777" w:rsidR="00F12C60" w:rsidRPr="00F12C60" w:rsidRDefault="00F12C60" w:rsidP="00F12C60">
      <w:pPr>
        <w:numPr>
          <w:ilvl w:val="0"/>
          <w:numId w:val="1"/>
        </w:numPr>
        <w:spacing w:after="0" w:line="240" w:lineRule="auto"/>
        <w:rPr>
          <w:rFonts w:ascii="Aptos" w:eastAsia="Times New Roman" w:hAnsi="Aptos" w:cs="Segoe UI Historic"/>
          <w:color w:val="212121"/>
          <w:kern w:val="0"/>
          <w:lang w:eastAsia="en-GB"/>
          <w14:ligatures w14:val="none"/>
        </w:rPr>
      </w:pPr>
      <w:r w:rsidRPr="00F12C60">
        <w:rPr>
          <w:rFonts w:ascii="Segoe UI" w:eastAsia="Times New Roman" w:hAnsi="Segoe UI" w:cs="Segoe UI"/>
          <w:color w:val="212121"/>
          <w:kern w:val="0"/>
          <w:lang w:eastAsia="en-GB"/>
          <w14:ligatures w14:val="none"/>
        </w:rPr>
        <w:t>Children and Families</w:t>
      </w:r>
    </w:p>
    <w:p w14:paraId="49954778" w14:textId="77777777" w:rsidR="00F12C60" w:rsidRPr="00F12C60" w:rsidRDefault="00F12C60" w:rsidP="00F12C60">
      <w:pPr>
        <w:numPr>
          <w:ilvl w:val="0"/>
          <w:numId w:val="1"/>
        </w:numPr>
        <w:spacing w:after="0" w:line="240" w:lineRule="auto"/>
        <w:rPr>
          <w:rFonts w:ascii="Aptos" w:eastAsia="Times New Roman" w:hAnsi="Aptos" w:cs="Segoe UI Historic"/>
          <w:color w:val="212121"/>
          <w:kern w:val="0"/>
          <w:lang w:eastAsia="en-GB"/>
          <w14:ligatures w14:val="none"/>
        </w:rPr>
      </w:pPr>
      <w:r w:rsidRPr="00F12C60">
        <w:rPr>
          <w:rFonts w:ascii="Segoe UI" w:eastAsia="Times New Roman" w:hAnsi="Segoe UI" w:cs="Segoe UI"/>
          <w:color w:val="212121"/>
          <w:kern w:val="0"/>
          <w:lang w:eastAsia="en-GB"/>
          <w14:ligatures w14:val="none"/>
        </w:rPr>
        <w:t>Mental Health</w:t>
      </w:r>
    </w:p>
    <w:p w14:paraId="7EE3993C" w14:textId="77777777" w:rsidR="00F12C60" w:rsidRPr="00F12C60" w:rsidRDefault="00F12C60" w:rsidP="00F12C60">
      <w:pPr>
        <w:numPr>
          <w:ilvl w:val="0"/>
          <w:numId w:val="1"/>
        </w:numPr>
        <w:spacing w:after="0" w:line="240" w:lineRule="auto"/>
        <w:rPr>
          <w:rFonts w:ascii="Aptos" w:eastAsia="Times New Roman" w:hAnsi="Aptos" w:cs="Segoe UI Historic"/>
          <w:color w:val="212121"/>
          <w:kern w:val="0"/>
          <w:lang w:eastAsia="en-GB"/>
          <w14:ligatures w14:val="none"/>
        </w:rPr>
      </w:pPr>
      <w:r w:rsidRPr="00F12C60">
        <w:rPr>
          <w:rFonts w:ascii="Segoe UI" w:eastAsia="Times New Roman" w:hAnsi="Segoe UI" w:cs="Segoe UI"/>
          <w:color w:val="212121"/>
          <w:kern w:val="0"/>
          <w:lang w:eastAsia="en-GB"/>
          <w14:ligatures w14:val="none"/>
        </w:rPr>
        <w:t>Food Poverty and</w:t>
      </w:r>
    </w:p>
    <w:p w14:paraId="7C7AA068" w14:textId="77777777" w:rsidR="00F12C60" w:rsidRPr="00F12C60" w:rsidRDefault="00F12C60" w:rsidP="00F12C60">
      <w:pPr>
        <w:numPr>
          <w:ilvl w:val="0"/>
          <w:numId w:val="1"/>
        </w:numPr>
        <w:spacing w:after="0" w:line="240" w:lineRule="auto"/>
        <w:rPr>
          <w:rFonts w:ascii="Aptos" w:eastAsia="Times New Roman" w:hAnsi="Aptos" w:cs="Segoe UI Historic"/>
          <w:color w:val="212121"/>
          <w:kern w:val="0"/>
          <w:lang w:eastAsia="en-GB"/>
          <w14:ligatures w14:val="none"/>
        </w:rPr>
      </w:pPr>
      <w:r w:rsidRPr="00F12C60">
        <w:rPr>
          <w:rFonts w:ascii="Segoe UI" w:eastAsia="Times New Roman" w:hAnsi="Segoe UI" w:cs="Segoe UI"/>
          <w:color w:val="212121"/>
          <w:kern w:val="0"/>
          <w:lang w:eastAsia="en-GB"/>
          <w14:ligatures w14:val="none"/>
        </w:rPr>
        <w:t>Housing and Homelessness.</w:t>
      </w:r>
    </w:p>
    <w:p w14:paraId="45DC5FDF" w14:textId="77777777" w:rsidR="00F12C60" w:rsidRPr="00F12C60" w:rsidRDefault="00F12C60" w:rsidP="00F12C60">
      <w:pPr>
        <w:spacing w:after="0" w:line="240" w:lineRule="auto"/>
        <w:ind w:left="720"/>
        <w:rPr>
          <w:rFonts w:ascii="Aptos" w:eastAsia="Times New Roman" w:hAnsi="Aptos" w:cs="Segoe UI Historic"/>
          <w:color w:val="212121"/>
          <w:kern w:val="0"/>
          <w:lang w:eastAsia="en-GB"/>
          <w14:ligatures w14:val="none"/>
        </w:rPr>
      </w:pPr>
    </w:p>
    <w:p w14:paraId="0768C187" w14:textId="78119C49" w:rsidR="00F12C60" w:rsidRDefault="00F12C60" w:rsidP="00F12C60">
      <w:pPr>
        <w:spacing w:after="0" w:line="240" w:lineRule="auto"/>
        <w:rPr>
          <w:rFonts w:ascii="Segoe UI" w:eastAsia="Times New Roman" w:hAnsi="Segoe UI" w:cs="Segoe UI"/>
          <w:color w:val="212121"/>
          <w:kern w:val="0"/>
          <w:lang w:eastAsia="en-GB"/>
          <w14:ligatures w14:val="none"/>
        </w:rPr>
      </w:pPr>
      <w:r w:rsidRPr="00F12C60">
        <w:rPr>
          <w:rFonts w:ascii="Segoe UI" w:eastAsia="Times New Roman" w:hAnsi="Segoe UI" w:cs="Segoe UI"/>
          <w:color w:val="212121"/>
          <w:kern w:val="0"/>
          <w:lang w:eastAsia="en-GB"/>
          <w14:ligatures w14:val="none"/>
        </w:rPr>
        <w:t>With an accurate map of the current activities being carried out by the Church and faith-based organisations, we can more effectively signpost and collaborate to meet the needs of local communities across our diocese. This map will be an online interactive map that will be available for everyone to access and to share, so a great resource for us all</w:t>
      </w:r>
      <w:r>
        <w:rPr>
          <w:rFonts w:ascii="Segoe UI" w:eastAsia="Times New Roman" w:hAnsi="Segoe UI" w:cs="Segoe UI"/>
          <w:color w:val="212121"/>
          <w:kern w:val="0"/>
          <w:lang w:eastAsia="en-GB"/>
          <w14:ligatures w14:val="none"/>
        </w:rPr>
        <w:t>.</w:t>
      </w:r>
    </w:p>
    <w:p w14:paraId="72FEED4D"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p>
    <w:p w14:paraId="58D50260" w14:textId="77777777" w:rsidR="00F12C60" w:rsidRDefault="00F12C60" w:rsidP="00F12C60">
      <w:pPr>
        <w:spacing w:after="0" w:line="240" w:lineRule="auto"/>
        <w:rPr>
          <w:rFonts w:ascii="Segoe UI" w:eastAsia="Times New Roman" w:hAnsi="Segoe UI" w:cs="Segoe UI"/>
          <w:color w:val="212121"/>
          <w:kern w:val="0"/>
          <w:lang w:eastAsia="en-GB"/>
          <w14:ligatures w14:val="none"/>
        </w:rPr>
      </w:pPr>
      <w:r w:rsidRPr="00F12C60">
        <w:rPr>
          <w:rFonts w:ascii="Segoe UI" w:eastAsia="Times New Roman" w:hAnsi="Segoe UI" w:cs="Segoe UI"/>
          <w:color w:val="212121"/>
          <w:kern w:val="0"/>
          <w:lang w:eastAsia="en-GB"/>
          <w14:ligatures w14:val="none"/>
        </w:rPr>
        <w:t>An appointed and trained Gather Movement survey team will be in touch with you over the coming weeks, requesting 20-30 minutes of your time by phone. We would be so grateful if you would take the time to speak to them and share all the amazing ways your church serves the local community.</w:t>
      </w:r>
    </w:p>
    <w:p w14:paraId="694D2A82"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p>
    <w:p w14:paraId="7EC90EC3" w14:textId="4176E384" w:rsidR="00F12C60" w:rsidRDefault="00F12C60" w:rsidP="00F12C60">
      <w:pPr>
        <w:spacing w:after="0" w:line="240" w:lineRule="auto"/>
        <w:rPr>
          <w:rFonts w:ascii="Segoe UI" w:eastAsia="Times New Roman" w:hAnsi="Segoe UI" w:cs="Segoe UI"/>
          <w:color w:val="212121"/>
          <w:kern w:val="0"/>
          <w:lang w:eastAsia="en-GB"/>
          <w14:ligatures w14:val="none"/>
        </w:rPr>
      </w:pPr>
      <w:r w:rsidRPr="00F12C60">
        <w:rPr>
          <w:rFonts w:ascii="Segoe UI" w:eastAsia="Times New Roman" w:hAnsi="Segoe UI" w:cs="Segoe UI"/>
          <w:color w:val="212121"/>
          <w:kern w:val="0"/>
          <w:lang w:eastAsia="en-GB"/>
          <w14:ligatures w14:val="none"/>
        </w:rPr>
        <w:t xml:space="preserve">When all the data has been collected and analysed (hopefully in the </w:t>
      </w:r>
      <w:r>
        <w:rPr>
          <w:rFonts w:ascii="Segoe UI" w:eastAsia="Times New Roman" w:hAnsi="Segoe UI" w:cs="Segoe UI"/>
          <w:color w:val="212121"/>
          <w:kern w:val="0"/>
          <w:lang w:eastAsia="en-GB"/>
          <w14:ligatures w14:val="none"/>
        </w:rPr>
        <w:t>a</w:t>
      </w:r>
      <w:r w:rsidRPr="00F12C60">
        <w:rPr>
          <w:rFonts w:ascii="Segoe UI" w:eastAsia="Times New Roman" w:hAnsi="Segoe UI" w:cs="Segoe UI"/>
          <w:color w:val="212121"/>
          <w:kern w:val="0"/>
          <w:lang w:eastAsia="en-GB"/>
          <w14:ligatures w14:val="none"/>
        </w:rPr>
        <w:t>utumn), there will be opportunities for local civic leaders and church/faith-based leaders to meet and reflect together in later 2026/early 2027, thus strengthening our partnership to improve outcomes for local communities to thrive.</w:t>
      </w:r>
    </w:p>
    <w:p w14:paraId="43201E01"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p>
    <w:p w14:paraId="024852A5" w14:textId="422BEA79"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r w:rsidRPr="00F12C60">
        <w:rPr>
          <w:rFonts w:ascii="Segoe UI" w:eastAsia="Times New Roman" w:hAnsi="Segoe UI" w:cs="Segoe UI"/>
          <w:color w:val="212121"/>
          <w:kern w:val="0"/>
          <w:lang w:eastAsia="en-GB"/>
          <w14:ligatures w14:val="none"/>
        </w:rPr>
        <w:t>If you have further questions about any aspects of this mapping project, or Gather Movement/Movement for Recovery, please contact either: </w:t>
      </w:r>
    </w:p>
    <w:p w14:paraId="2B972489" w14:textId="272B28D0"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r w:rsidRPr="00F12C60">
        <w:rPr>
          <w:rFonts w:ascii="Segoe UI" w:eastAsia="Times New Roman" w:hAnsi="Segoe UI" w:cs="Segoe UI"/>
          <w:color w:val="212121"/>
          <w:kern w:val="0"/>
          <w:lang w:eastAsia="en-GB"/>
          <w14:ligatures w14:val="none"/>
        </w:rPr>
        <w:t>Corban Wood, </w:t>
      </w:r>
      <w:r w:rsidRPr="00F12C60">
        <w:rPr>
          <w:rFonts w:ascii="Segoe UI" w:eastAsia="Times New Roman" w:hAnsi="Segoe UI" w:cs="Segoe UI"/>
          <w:i/>
          <w:iCs/>
          <w:color w:val="212121"/>
          <w:kern w:val="0"/>
          <w:lang w:eastAsia="en-GB"/>
          <w14:ligatures w14:val="none"/>
        </w:rPr>
        <w:t>Movement for Recovery</w:t>
      </w:r>
      <w:r>
        <w:rPr>
          <w:rFonts w:ascii="Segoe UI" w:eastAsia="Times New Roman" w:hAnsi="Segoe UI" w:cs="Segoe UI"/>
          <w:i/>
          <w:iCs/>
          <w:color w:val="212121"/>
          <w:kern w:val="0"/>
          <w:lang w:eastAsia="en-GB"/>
          <w14:ligatures w14:val="none"/>
        </w:rPr>
        <w:t xml:space="preserve"> </w:t>
      </w:r>
      <w:r w:rsidRPr="00F12C60">
        <w:rPr>
          <w:rFonts w:ascii="Segoe UI" w:eastAsia="Times New Roman" w:hAnsi="Segoe UI" w:cs="Segoe UI"/>
          <w:i/>
          <w:iCs/>
          <w:color w:val="212121"/>
          <w:kern w:val="0"/>
          <w:lang w:eastAsia="en-GB"/>
          <w14:ligatures w14:val="none"/>
        </w:rPr>
        <w:t>Coordinator</w:t>
      </w:r>
      <w:r w:rsidRPr="00F12C60">
        <w:rPr>
          <w:rFonts w:ascii="Segoe UI" w:eastAsia="Times New Roman" w:hAnsi="Segoe UI" w:cs="Segoe UI"/>
          <w:color w:val="212121"/>
          <w:kern w:val="0"/>
          <w:lang w:eastAsia="en-GB"/>
          <w14:ligatures w14:val="none"/>
        </w:rPr>
        <w:t> </w:t>
      </w:r>
      <w:hyperlink r:id="rId6" w:tooltip="mailto:corbanwood@gathermovement.org" w:history="1">
        <w:r w:rsidRPr="00F12C60">
          <w:rPr>
            <w:rFonts w:ascii="Segoe UI" w:eastAsia="Times New Roman" w:hAnsi="Segoe UI" w:cs="Segoe UI"/>
            <w:kern w:val="0"/>
            <w:u w:val="single"/>
            <w:lang w:eastAsia="en-GB"/>
            <w14:ligatures w14:val="none"/>
          </w:rPr>
          <w:t>corbanwood@gathermovement.org</w:t>
        </w:r>
      </w:hyperlink>
    </w:p>
    <w:p w14:paraId="60617622"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r w:rsidRPr="00F12C60">
        <w:rPr>
          <w:rFonts w:ascii="Segoe UI" w:eastAsia="Times New Roman" w:hAnsi="Segoe UI" w:cs="Segoe UI"/>
          <w:color w:val="212121"/>
          <w:kern w:val="0"/>
          <w:lang w:eastAsia="en-GB"/>
          <w14:ligatures w14:val="none"/>
        </w:rPr>
        <w:t>Or Tim Welch, </w:t>
      </w:r>
      <w:r w:rsidRPr="00F12C60">
        <w:rPr>
          <w:rFonts w:ascii="Segoe UI" w:eastAsia="Times New Roman" w:hAnsi="Segoe UI" w:cs="Segoe UI"/>
          <w:i/>
          <w:iCs/>
          <w:color w:val="212121"/>
          <w:kern w:val="0"/>
          <w:lang w:eastAsia="en-GB"/>
          <w14:ligatures w14:val="none"/>
        </w:rPr>
        <w:t>YMCA Lead Chaplain</w:t>
      </w:r>
      <w:r w:rsidRPr="00F12C60">
        <w:rPr>
          <w:rFonts w:ascii="Segoe UI" w:eastAsia="Times New Roman" w:hAnsi="Segoe UI" w:cs="Segoe UI"/>
          <w:color w:val="212121"/>
          <w:kern w:val="0"/>
          <w:lang w:eastAsia="en-GB"/>
          <w14:ligatures w14:val="none"/>
        </w:rPr>
        <w:t>, </w:t>
      </w:r>
      <w:hyperlink r:id="rId7" w:tooltip="mailto:tim.welch@cheltenhamymca.com" w:history="1">
        <w:r w:rsidRPr="00F12C60">
          <w:rPr>
            <w:rFonts w:ascii="Segoe UI" w:eastAsia="Times New Roman" w:hAnsi="Segoe UI" w:cs="Segoe UI"/>
            <w:kern w:val="0"/>
            <w:u w:val="single"/>
            <w:lang w:eastAsia="en-GB"/>
            <w14:ligatures w14:val="none"/>
          </w:rPr>
          <w:t>tim.welch@cheltenhamymca.com</w:t>
        </w:r>
      </w:hyperlink>
    </w:p>
    <w:p w14:paraId="05BA4379" w14:textId="77777777" w:rsidR="00F12C60" w:rsidRDefault="00F12C60" w:rsidP="00F12C60">
      <w:pPr>
        <w:spacing w:after="0" w:line="240" w:lineRule="auto"/>
        <w:rPr>
          <w:rFonts w:ascii="Segoe UI" w:eastAsia="Times New Roman" w:hAnsi="Segoe UI" w:cs="Segoe UI"/>
          <w:color w:val="212121"/>
          <w:kern w:val="0"/>
          <w:lang w:eastAsia="en-GB"/>
          <w14:ligatures w14:val="none"/>
        </w:rPr>
      </w:pPr>
    </w:p>
    <w:p w14:paraId="15FDE972" w14:textId="55BB362C"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r w:rsidRPr="00F12C60">
        <w:rPr>
          <w:rFonts w:ascii="Segoe UI" w:eastAsia="Times New Roman" w:hAnsi="Segoe UI" w:cs="Segoe UI"/>
          <w:color w:val="212121"/>
          <w:kern w:val="0"/>
          <w:lang w:eastAsia="en-GB"/>
          <w14:ligatures w14:val="none"/>
        </w:rPr>
        <w:t>Best wishes</w:t>
      </w:r>
      <w:r>
        <w:rPr>
          <w:rFonts w:ascii="Segoe UI" w:eastAsia="Times New Roman" w:hAnsi="Segoe UI" w:cs="Segoe UI"/>
          <w:color w:val="212121"/>
          <w:kern w:val="0"/>
          <w:lang w:eastAsia="en-GB"/>
          <w14:ligatures w14:val="none"/>
        </w:rPr>
        <w:t>,</w:t>
      </w:r>
    </w:p>
    <w:p w14:paraId="48F16DE4" w14:textId="77777777" w:rsidR="00F12C60" w:rsidRPr="00F12C60" w:rsidRDefault="00F12C60" w:rsidP="00F12C60">
      <w:pPr>
        <w:spacing w:after="0" w:line="240" w:lineRule="auto"/>
        <w:rPr>
          <w:rFonts w:ascii="Aptos" w:eastAsia="Times New Roman" w:hAnsi="Aptos" w:cs="Times New Roman"/>
          <w:color w:val="212121"/>
          <w:kern w:val="0"/>
          <w:lang w:eastAsia="en-GB"/>
          <w14:ligatures w14:val="none"/>
        </w:rPr>
      </w:pPr>
      <w:r w:rsidRPr="00F12C60">
        <w:rPr>
          <w:rFonts w:ascii="Segoe UI" w:eastAsia="Times New Roman" w:hAnsi="Segoe UI" w:cs="Segoe UI"/>
          <w:color w:val="212121"/>
          <w:kern w:val="0"/>
          <w:lang w:eastAsia="en-GB"/>
          <w14:ligatures w14:val="none"/>
        </w:rPr>
        <w:t>Kathryn Warner</w:t>
      </w:r>
    </w:p>
    <w:p w14:paraId="3A415202" w14:textId="77777777" w:rsidR="002861E4" w:rsidRDefault="002861E4"/>
    <w:sectPr w:rsidR="002861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D33DAB"/>
    <w:multiLevelType w:val="multilevel"/>
    <w:tmpl w:val="246A5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22105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60"/>
    <w:rsid w:val="000B699B"/>
    <w:rsid w:val="000C3993"/>
    <w:rsid w:val="002861E4"/>
    <w:rsid w:val="006D1115"/>
    <w:rsid w:val="00853E31"/>
    <w:rsid w:val="008B38A6"/>
    <w:rsid w:val="00C72DAC"/>
    <w:rsid w:val="00F1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2C36F2B"/>
  <w15:chartTrackingRefBased/>
  <w15:docId w15:val="{7361DF0F-ADF2-5B45-9EB4-A486C779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9B"/>
  </w:style>
  <w:style w:type="paragraph" w:styleId="Heading1">
    <w:name w:val="heading 1"/>
    <w:basedOn w:val="Normal"/>
    <w:next w:val="Normal"/>
    <w:link w:val="Heading1Char"/>
    <w:uiPriority w:val="9"/>
    <w:qFormat/>
    <w:rsid w:val="000B699B"/>
    <w:pPr>
      <w:keepNext/>
      <w:keepLines/>
      <w:spacing w:before="360" w:after="80"/>
      <w:outlineLvl w:val="0"/>
    </w:pPr>
    <w:rPr>
      <w:rFonts w:ascii="Segoe UI" w:eastAsiaTheme="majorEastAsia" w:hAnsi="Segoe UI" w:cstheme="majorBidi"/>
      <w:b/>
      <w:color w:val="25387D"/>
      <w:sz w:val="40"/>
      <w:szCs w:val="40"/>
    </w:rPr>
  </w:style>
  <w:style w:type="paragraph" w:styleId="Heading2">
    <w:name w:val="heading 2"/>
    <w:basedOn w:val="Normal"/>
    <w:next w:val="Normal"/>
    <w:link w:val="Heading2Char"/>
    <w:autoRedefine/>
    <w:uiPriority w:val="9"/>
    <w:semiHidden/>
    <w:unhideWhenUsed/>
    <w:qFormat/>
    <w:rsid w:val="000B699B"/>
    <w:pPr>
      <w:keepNext/>
      <w:keepLines/>
      <w:spacing w:before="160" w:after="80"/>
      <w:outlineLvl w:val="1"/>
    </w:pPr>
    <w:rPr>
      <w:rFonts w:ascii="Segoe UI" w:eastAsiaTheme="majorEastAsia" w:hAnsi="Segoe UI" w:cstheme="majorBidi"/>
      <w:color w:val="25387D"/>
      <w:sz w:val="32"/>
      <w:szCs w:val="32"/>
    </w:rPr>
  </w:style>
  <w:style w:type="paragraph" w:styleId="Heading3">
    <w:name w:val="heading 3"/>
    <w:basedOn w:val="Normal"/>
    <w:next w:val="Normal"/>
    <w:link w:val="Heading3Char"/>
    <w:autoRedefine/>
    <w:uiPriority w:val="9"/>
    <w:semiHidden/>
    <w:unhideWhenUsed/>
    <w:qFormat/>
    <w:rsid w:val="000B699B"/>
    <w:pPr>
      <w:keepNext/>
      <w:keepLines/>
      <w:spacing w:before="160" w:after="80"/>
      <w:outlineLvl w:val="2"/>
    </w:pPr>
    <w:rPr>
      <w:rFonts w:ascii="Segoe UI" w:eastAsiaTheme="majorEastAsia" w:hAnsi="Segoe UI" w:cstheme="majorBidi"/>
      <w:b/>
      <w:color w:val="000000" w:themeColor="text1"/>
      <w:szCs w:val="28"/>
    </w:rPr>
  </w:style>
  <w:style w:type="paragraph" w:styleId="Heading4">
    <w:name w:val="heading 4"/>
    <w:basedOn w:val="Normal"/>
    <w:next w:val="Normal"/>
    <w:link w:val="Heading4Char"/>
    <w:uiPriority w:val="9"/>
    <w:semiHidden/>
    <w:unhideWhenUsed/>
    <w:qFormat/>
    <w:rsid w:val="00F12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99B"/>
    <w:rPr>
      <w:rFonts w:ascii="Segoe UI" w:eastAsiaTheme="majorEastAsia" w:hAnsi="Segoe UI" w:cstheme="majorBidi"/>
      <w:b/>
      <w:color w:val="25387D"/>
      <w:sz w:val="40"/>
      <w:szCs w:val="40"/>
    </w:rPr>
  </w:style>
  <w:style w:type="character" w:customStyle="1" w:styleId="Heading2Char">
    <w:name w:val="Heading 2 Char"/>
    <w:basedOn w:val="DefaultParagraphFont"/>
    <w:link w:val="Heading2"/>
    <w:uiPriority w:val="9"/>
    <w:semiHidden/>
    <w:rsid w:val="000B699B"/>
    <w:rPr>
      <w:rFonts w:ascii="Segoe UI" w:eastAsiaTheme="majorEastAsia" w:hAnsi="Segoe UI" w:cstheme="majorBidi"/>
      <w:color w:val="25387D"/>
      <w:sz w:val="32"/>
      <w:szCs w:val="32"/>
    </w:rPr>
  </w:style>
  <w:style w:type="character" w:customStyle="1" w:styleId="Heading3Char">
    <w:name w:val="Heading 3 Char"/>
    <w:basedOn w:val="DefaultParagraphFont"/>
    <w:link w:val="Heading3"/>
    <w:uiPriority w:val="9"/>
    <w:semiHidden/>
    <w:rsid w:val="000B699B"/>
    <w:rPr>
      <w:rFonts w:ascii="Segoe UI" w:eastAsiaTheme="majorEastAsia" w:hAnsi="Segoe UI" w:cstheme="majorBidi"/>
      <w:b/>
      <w:color w:val="000000" w:themeColor="text1"/>
      <w:szCs w:val="28"/>
    </w:rPr>
  </w:style>
  <w:style w:type="character" w:customStyle="1" w:styleId="Heading4Char">
    <w:name w:val="Heading 4 Char"/>
    <w:basedOn w:val="DefaultParagraphFont"/>
    <w:link w:val="Heading4"/>
    <w:uiPriority w:val="9"/>
    <w:semiHidden/>
    <w:rsid w:val="00F12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C60"/>
    <w:rPr>
      <w:rFonts w:eastAsiaTheme="majorEastAsia" w:cstheme="majorBidi"/>
      <w:color w:val="272727" w:themeColor="text1" w:themeTint="D8"/>
    </w:rPr>
  </w:style>
  <w:style w:type="paragraph" w:styleId="Title">
    <w:name w:val="Title"/>
    <w:basedOn w:val="Normal"/>
    <w:next w:val="Normal"/>
    <w:link w:val="TitleChar"/>
    <w:uiPriority w:val="10"/>
    <w:qFormat/>
    <w:rsid w:val="00F12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C60"/>
    <w:pPr>
      <w:spacing w:before="160"/>
      <w:jc w:val="center"/>
    </w:pPr>
    <w:rPr>
      <w:i/>
      <w:iCs/>
      <w:color w:val="404040" w:themeColor="text1" w:themeTint="BF"/>
    </w:rPr>
  </w:style>
  <w:style w:type="character" w:customStyle="1" w:styleId="QuoteChar">
    <w:name w:val="Quote Char"/>
    <w:basedOn w:val="DefaultParagraphFont"/>
    <w:link w:val="Quote"/>
    <w:uiPriority w:val="29"/>
    <w:rsid w:val="00F12C60"/>
    <w:rPr>
      <w:i/>
      <w:iCs/>
      <w:color w:val="404040" w:themeColor="text1" w:themeTint="BF"/>
    </w:rPr>
  </w:style>
  <w:style w:type="paragraph" w:styleId="ListParagraph">
    <w:name w:val="List Paragraph"/>
    <w:basedOn w:val="Normal"/>
    <w:uiPriority w:val="34"/>
    <w:qFormat/>
    <w:rsid w:val="00F12C60"/>
    <w:pPr>
      <w:ind w:left="720"/>
      <w:contextualSpacing/>
    </w:pPr>
  </w:style>
  <w:style w:type="character" w:styleId="IntenseEmphasis">
    <w:name w:val="Intense Emphasis"/>
    <w:basedOn w:val="DefaultParagraphFont"/>
    <w:uiPriority w:val="21"/>
    <w:qFormat/>
    <w:rsid w:val="00F12C60"/>
    <w:rPr>
      <w:i/>
      <w:iCs/>
      <w:color w:val="0F4761" w:themeColor="accent1" w:themeShade="BF"/>
    </w:rPr>
  </w:style>
  <w:style w:type="paragraph" w:styleId="IntenseQuote">
    <w:name w:val="Intense Quote"/>
    <w:basedOn w:val="Normal"/>
    <w:next w:val="Normal"/>
    <w:link w:val="IntenseQuoteChar"/>
    <w:uiPriority w:val="30"/>
    <w:qFormat/>
    <w:rsid w:val="00F12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C60"/>
    <w:rPr>
      <w:i/>
      <w:iCs/>
      <w:color w:val="0F4761" w:themeColor="accent1" w:themeShade="BF"/>
    </w:rPr>
  </w:style>
  <w:style w:type="character" w:styleId="IntenseReference">
    <w:name w:val="Intense Reference"/>
    <w:basedOn w:val="DefaultParagraphFont"/>
    <w:uiPriority w:val="32"/>
    <w:qFormat/>
    <w:rsid w:val="00F12C60"/>
    <w:rPr>
      <w:b/>
      <w:bCs/>
      <w:smallCaps/>
      <w:color w:val="0F4761" w:themeColor="accent1" w:themeShade="BF"/>
      <w:spacing w:val="5"/>
    </w:rPr>
  </w:style>
  <w:style w:type="character" w:customStyle="1" w:styleId="apple-converted-space">
    <w:name w:val="apple-converted-space"/>
    <w:basedOn w:val="DefaultParagraphFont"/>
    <w:rsid w:val="00F12C60"/>
  </w:style>
  <w:style w:type="character" w:styleId="Hyperlink">
    <w:name w:val="Hyperlink"/>
    <w:basedOn w:val="DefaultParagraphFont"/>
    <w:uiPriority w:val="99"/>
    <w:semiHidden/>
    <w:unhideWhenUsed/>
    <w:rsid w:val="00F12C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m.welch@cheltenhamym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banwood@gathermovement.org" TargetMode="External"/><Relationship Id="rId5" Type="http://schemas.openxmlformats.org/officeDocument/2006/relationships/hyperlink" Target="https://eur02.safelinks.protection.outlook.com/?url=https%3A%2F%2Fgathermovement.org%2F&amp;data=05%7C02%7Cbgloucester%40glosdioc.org.uk%7C8c9a857c032a4b00caff08deb7ec8c63%7Cbef50fa9110041498a00dbaa18c97a2c%7C0%7C0%7C639150423769400198%7CUnknown%7CTWFpbGZsb3d8eyJFbXB0eU1hcGkiOnRydWUsIlYiOiIwLjAuMDAwMCIsIlAiOiJXaW4zMiIsIkFOIjoiTWFpbCIsIldUIjoyfQ%3D%3D%7C0%7C%7C%7C&amp;sdata=gBYvy%2FWkSd6NaR%2BS1tISgOebUBgg%2BXfVW9TPI81l%2Bpk%3D&amp;reserved=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2034</Characters>
  <Application>Microsoft Office Word</Application>
  <DocSecurity>0</DocSecurity>
  <Lines>56</Lines>
  <Paragraphs>26</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Clamp</dc:creator>
  <cp:keywords/>
  <dc:description/>
  <cp:lastModifiedBy>Katherine Clamp</cp:lastModifiedBy>
  <cp:revision>2</cp:revision>
  <cp:lastPrinted>2026-07-06T13:48:00Z</cp:lastPrinted>
  <dcterms:created xsi:type="dcterms:W3CDTF">2026-07-06T13:49:00Z</dcterms:created>
  <dcterms:modified xsi:type="dcterms:W3CDTF">2026-07-06T13:49:00Z</dcterms:modified>
</cp:coreProperties>
</file>